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AE" w:rsidRDefault="00FE12AE" w:rsidP="00FE12AE">
      <w:pPr>
        <w:pStyle w:val="a3"/>
        <w:jc w:val="both"/>
      </w:pPr>
      <w:r>
        <w:t xml:space="preserve">Начиная с 1985 года (первый выпуск), около </w:t>
      </w:r>
      <w:r>
        <w:rPr>
          <w:b/>
          <w:bCs/>
        </w:rPr>
        <w:t xml:space="preserve">40 тысяч </w:t>
      </w:r>
      <w:r>
        <w:t xml:space="preserve">высококвалифицированных профессионалов с дипломами Волгоградского государственного университета пополнили ряды специалистов и руководителей предприятий, организаций, управленческих, законодательных структур. Все они живут и трудятся в самых разных уголках России, в странах дальнего и ближнего зарубежья, сохраняя и развивая лучшие традиции своей </w:t>
      </w:r>
      <w:proofErr w:type="spellStart"/>
      <w:r>
        <w:t>Alma</w:t>
      </w:r>
      <w:proofErr w:type="spellEnd"/>
      <w:r>
        <w:t xml:space="preserve"> </w:t>
      </w:r>
      <w:proofErr w:type="spellStart"/>
      <w:r>
        <w:t>mater</w:t>
      </w:r>
      <w:proofErr w:type="spellEnd"/>
      <w:r>
        <w:t xml:space="preserve">, с честью </w:t>
      </w:r>
      <w:proofErr w:type="gramStart"/>
      <w:r>
        <w:t xml:space="preserve">неся гордое звание ВЫПУСКНИК </w:t>
      </w:r>
      <w:proofErr w:type="spellStart"/>
      <w:r>
        <w:t>ВолГУ</w:t>
      </w:r>
      <w:proofErr w:type="spellEnd"/>
      <w:proofErr w:type="gramEnd"/>
      <w:r>
        <w:t>.</w:t>
      </w:r>
    </w:p>
    <w:p w:rsidR="00FE12AE" w:rsidRDefault="00FE12AE" w:rsidP="00FE12AE">
      <w:pPr>
        <w:pStyle w:val="a3"/>
        <w:jc w:val="both"/>
      </w:pPr>
      <w:r>
        <w:t>Работодатели высоко оценивают качество подготовки и профессиональную компетентность специалистов, получивших образование в Волгоградском государственном университете. Наши выпускники занимают ключевые посты в областных, городских и федеральных государственных органах.</w:t>
      </w:r>
    </w:p>
    <w:p w:rsidR="00FE12AE" w:rsidRDefault="00FE12AE" w:rsidP="00FE12AE">
      <w:pPr>
        <w:pStyle w:val="a3"/>
        <w:jc w:val="both"/>
      </w:pPr>
      <w:r>
        <w:t xml:space="preserve">Более </w:t>
      </w:r>
      <w:r>
        <w:rPr>
          <w:b/>
          <w:bCs/>
        </w:rPr>
        <w:t>500 выпускников</w:t>
      </w:r>
      <w:r>
        <w:t xml:space="preserve"> являются сотрудниками родной </w:t>
      </w:r>
      <w:proofErr w:type="spellStart"/>
      <w:r>
        <w:t>Alma</w:t>
      </w:r>
      <w:proofErr w:type="spellEnd"/>
      <w:r>
        <w:t xml:space="preserve"> </w:t>
      </w:r>
      <w:proofErr w:type="spellStart"/>
      <w:r>
        <w:t>mater</w:t>
      </w:r>
      <w:proofErr w:type="spellEnd"/>
      <w:r>
        <w:t>.</w:t>
      </w:r>
    </w:p>
    <w:p w:rsidR="00FE12AE" w:rsidRDefault="00FE12AE" w:rsidP="00FE12AE">
      <w:pPr>
        <w:pStyle w:val="a3"/>
        <w:jc w:val="both"/>
      </w:pPr>
      <w:r>
        <w:t xml:space="preserve">Университет по праву гордится теми, кто шагнул в большую жизнь из его аудиторий, и поэтому много делает для укрепления связей между студентами всех поколений, создавая собственную корпоративную культуру, объединяя всех тех, для кого девиз </w:t>
      </w:r>
      <w:r>
        <w:rPr>
          <w:b/>
          <w:bCs/>
        </w:rPr>
        <w:t>«</w:t>
      </w:r>
      <w:proofErr w:type="spellStart"/>
      <w:r>
        <w:rPr>
          <w:b/>
          <w:bCs/>
        </w:rPr>
        <w:t>ВолГУ</w:t>
      </w:r>
      <w:proofErr w:type="spellEnd"/>
      <w:r>
        <w:rPr>
          <w:b/>
          <w:bCs/>
        </w:rPr>
        <w:t xml:space="preserve"> – ХОРОШЕЕ НАЧАЛО!»</w:t>
      </w:r>
      <w:r>
        <w:t xml:space="preserve"> стал залогом успешной профессиональной деятельности.</w:t>
      </w:r>
    </w:p>
    <w:p w:rsidR="00FE12AE" w:rsidRDefault="00FE12AE" w:rsidP="00FE12AE">
      <w:pPr>
        <w:pStyle w:val="a3"/>
        <w:jc w:val="both"/>
      </w:pPr>
      <w:r>
        <w:t xml:space="preserve">Университет всегда открыт к сотрудничеству и взаимодействию с работодателями. </w:t>
      </w:r>
      <w:proofErr w:type="gramStart"/>
      <w:r>
        <w:t xml:space="preserve">Центр карьеры </w:t>
      </w:r>
      <w:proofErr w:type="spellStart"/>
      <w:r>
        <w:t>ВолГУ</w:t>
      </w:r>
      <w:proofErr w:type="spellEnd"/>
      <w:r>
        <w:t xml:space="preserve"> сотрудничает в целях содействия трудоустройству студентов и выпускников с более 140 работодателями: установлены партнерские отношения с крупными производственными, коммерческими организациями и банками г. Волгограда, с международными компаниями и их представительствами, с государственными и федеральными службами, администрациями районов, инвестиционными, страховыми компаниями и мн.др. За последние три года сотрудниками данных организаций стало более 800 выпускников (ОАО «Сбербанк России</w:t>
      </w:r>
      <w:proofErr w:type="gramEnd"/>
      <w:r>
        <w:t xml:space="preserve">» — </w:t>
      </w:r>
      <w:proofErr w:type="gramStart"/>
      <w:r>
        <w:t>95 чел., Волгоградская торгово-промышленная палата — 16 чел., Отделение Пенсионного фонда (ГУ) по Волгоградской области – 40 чел., Территориальный орган ФС государственной статистики по Волгоградской обл. — 26 чел., ООО «</w:t>
      </w:r>
      <w:proofErr w:type="spellStart"/>
      <w:r>
        <w:t>Лукойл-Волгограднефтепереработка</w:t>
      </w:r>
      <w:proofErr w:type="spellEnd"/>
      <w:r>
        <w:t>» - 53 чел., Аппарат мировых судей Администрации Волгоградской области – 109 чел.</w:t>
      </w:r>
      <w:proofErr w:type="gramEnd"/>
    </w:p>
    <w:p w:rsidR="00FE12AE" w:rsidRDefault="00FE12AE" w:rsidP="00FE12AE">
      <w:pPr>
        <w:pStyle w:val="a3"/>
        <w:jc w:val="both"/>
      </w:pPr>
      <w:proofErr w:type="spellStart"/>
      <w:r>
        <w:t>Востребованность</w:t>
      </w:r>
      <w:proofErr w:type="spellEnd"/>
      <w:r>
        <w:t xml:space="preserve"> специалистов университета на рынке труда — стабильно </w:t>
      </w:r>
      <w:proofErr w:type="gramStart"/>
      <w:r>
        <w:t>высокая</w:t>
      </w:r>
      <w:proofErr w:type="gramEnd"/>
      <w:r>
        <w:t xml:space="preserve">. На момент окончания вуза более 55% выпускников имеют гарантированное место работы. По специальности находят рабочее место 85-90%, от общего числа </w:t>
      </w:r>
      <w:proofErr w:type="gramStart"/>
      <w:r>
        <w:t>трудоустроенных</w:t>
      </w:r>
      <w:proofErr w:type="gramEnd"/>
      <w:r>
        <w:t xml:space="preserve">. Количество специалистов, оставшихся в Волгоградской области, составляет 75-85% от общего количества выпускников. Более 60 выпускников, из числа не трудоустроенных, планируют продолжить </w:t>
      </w:r>
      <w:proofErr w:type="gramStart"/>
      <w:r>
        <w:t>обучение по</w:t>
      </w:r>
      <w:proofErr w:type="gramEnd"/>
      <w:r>
        <w:t xml:space="preserve"> магистерским программам, 25-30 молодых людей подлежат призыву в армию и 20-25 выпускниц находится в отпуске по уходу за ребенком. Ежегодно 25-30 выпускников начинают свое дело, становятся учредителями компаний или вливаются в семейный бизнес. Кроме того, 45-50 выпускников университета поступают в аспирантуру, впоследствии, становясь преподавателями вуза, и 3-5 молодых специалистов пополняют штат сотрудников </w:t>
      </w:r>
      <w:proofErr w:type="spellStart"/>
      <w:r>
        <w:t>ВолГУ</w:t>
      </w:r>
      <w:proofErr w:type="spellEnd"/>
      <w:r>
        <w:t>.</w:t>
      </w:r>
    </w:p>
    <w:p w:rsidR="00CE6588" w:rsidRDefault="00FE12AE" w:rsidP="00FE12AE">
      <w:pPr>
        <w:jc w:val="both"/>
      </w:pPr>
    </w:p>
    <w:sectPr w:rsidR="00CE6588" w:rsidSect="00F1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2AE"/>
    <w:rsid w:val="001629F5"/>
    <w:rsid w:val="003824DE"/>
    <w:rsid w:val="003914AF"/>
    <w:rsid w:val="0047452D"/>
    <w:rsid w:val="00967AE3"/>
    <w:rsid w:val="00BD71A2"/>
    <w:rsid w:val="00CF0094"/>
    <w:rsid w:val="00F17D8E"/>
    <w:rsid w:val="00FE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User81</dc:creator>
  <cp:keywords/>
  <dc:description/>
  <cp:lastModifiedBy>User81</cp:lastModifiedBy>
  <cp:revision>1</cp:revision>
  <dcterms:created xsi:type="dcterms:W3CDTF">2014-12-25T13:43:00Z</dcterms:created>
  <dcterms:modified xsi:type="dcterms:W3CDTF">2014-12-25T13:45:00Z</dcterms:modified>
</cp:coreProperties>
</file>