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2"/>
        <w:tblOverlap w:val="never"/>
        <w:tblW w:w="9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17"/>
      </w:tblGrid>
      <w:tr w:rsidR="00752C88" w:rsidRPr="00ED6EE4" w:rsidTr="00752C88">
        <w:trPr>
          <w:trHeight w:val="1309"/>
        </w:trPr>
        <w:tc>
          <w:tcPr>
            <w:tcW w:w="9717" w:type="dxa"/>
            <w:tcBorders>
              <w:bottom w:val="double" w:sz="4" w:space="0" w:color="auto"/>
            </w:tcBorders>
          </w:tcPr>
          <w:p w:rsidR="00752C88" w:rsidRPr="00ED6EE4" w:rsidRDefault="00752C88" w:rsidP="001D4C7F">
            <w:pPr>
              <w:pStyle w:val="Style1"/>
              <w:widowControl/>
              <w:spacing w:line="240" w:lineRule="auto"/>
              <w:rPr>
                <w:rStyle w:val="FontStyle11"/>
                <w:b w:val="0"/>
                <w:sz w:val="24"/>
                <w:szCs w:val="24"/>
              </w:rPr>
            </w:pPr>
            <w:r w:rsidRPr="00ED6EE4">
              <w:rPr>
                <w:rStyle w:val="FontStyle11"/>
                <w:b w:val="0"/>
                <w:sz w:val="24"/>
                <w:szCs w:val="24"/>
              </w:rPr>
              <w:t xml:space="preserve">Федеральное государственное </w:t>
            </w:r>
            <w:r w:rsidR="00E56888" w:rsidRPr="00ED6EE4">
              <w:rPr>
                <w:rStyle w:val="FontStyle11"/>
                <w:b w:val="0"/>
                <w:sz w:val="24"/>
                <w:szCs w:val="24"/>
              </w:rPr>
              <w:t>автономное</w:t>
            </w:r>
            <w:r w:rsidRPr="00ED6EE4">
              <w:rPr>
                <w:rStyle w:val="FontStyle11"/>
                <w:b w:val="0"/>
                <w:sz w:val="24"/>
                <w:szCs w:val="24"/>
              </w:rPr>
              <w:t xml:space="preserve"> образовательное учреждение </w:t>
            </w:r>
            <w:r w:rsidR="00F3687C">
              <w:rPr>
                <w:rStyle w:val="FontStyle11"/>
                <w:b w:val="0"/>
                <w:sz w:val="24"/>
                <w:szCs w:val="24"/>
              </w:rPr>
              <w:t>/</w:t>
            </w:r>
            <w:r w:rsidRPr="00ED6EE4">
              <w:rPr>
                <w:rStyle w:val="FontStyle11"/>
                <w:b w:val="0"/>
                <w:sz w:val="24"/>
                <w:szCs w:val="24"/>
              </w:rPr>
              <w:t>высшего образования</w:t>
            </w:r>
          </w:p>
          <w:p w:rsidR="00752C88" w:rsidRPr="00ED6EE4" w:rsidRDefault="00D44BAD" w:rsidP="001D4C7F">
            <w:pPr>
              <w:pStyle w:val="Style4"/>
              <w:widowControl/>
              <w:spacing w:line="20" w:lineRule="atLeast"/>
              <w:rPr>
                <w:rStyle w:val="FontStyle11"/>
                <w:b w:val="0"/>
                <w:sz w:val="24"/>
                <w:szCs w:val="24"/>
              </w:rPr>
            </w:pPr>
            <w:r w:rsidRPr="00ED6EE4">
              <w:rPr>
                <w:rStyle w:val="FontStyle11"/>
                <w:b w:val="0"/>
                <w:sz w:val="24"/>
                <w:szCs w:val="24"/>
              </w:rPr>
              <w:t>«</w:t>
            </w:r>
            <w:r w:rsidR="00752C88" w:rsidRPr="00ED6EE4">
              <w:rPr>
                <w:rStyle w:val="FontStyle11"/>
                <w:b w:val="0"/>
                <w:sz w:val="24"/>
                <w:szCs w:val="24"/>
              </w:rPr>
              <w:t>ВОЛГОГРАДСКИЙ ГОСУДАРСТВЕННЫЙ УНИВЕРСИТЕТ</w:t>
            </w:r>
            <w:r w:rsidRPr="00ED6EE4">
              <w:rPr>
                <w:rStyle w:val="FontStyle11"/>
                <w:b w:val="0"/>
                <w:sz w:val="24"/>
                <w:szCs w:val="24"/>
              </w:rPr>
              <w:t>»</w:t>
            </w:r>
          </w:p>
          <w:p w:rsidR="00752C88" w:rsidRPr="00ED6EE4" w:rsidRDefault="00752C88" w:rsidP="005B6E32">
            <w:pPr>
              <w:pStyle w:val="Style2"/>
              <w:widowControl/>
              <w:spacing w:line="20" w:lineRule="atLeast"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752C88" w:rsidRPr="00ED6EE4" w:rsidTr="00752C88">
        <w:trPr>
          <w:trHeight w:val="50"/>
        </w:trPr>
        <w:tc>
          <w:tcPr>
            <w:tcW w:w="9717" w:type="dxa"/>
            <w:tcBorders>
              <w:top w:val="double" w:sz="4" w:space="0" w:color="auto"/>
            </w:tcBorders>
          </w:tcPr>
          <w:p w:rsidR="00752C88" w:rsidRPr="00ED6EE4" w:rsidRDefault="00752C88" w:rsidP="008D7462">
            <w:pPr>
              <w:pStyle w:val="Style3"/>
              <w:widowControl/>
              <w:tabs>
                <w:tab w:val="left" w:pos="4460"/>
                <w:tab w:val="left" w:pos="4640"/>
              </w:tabs>
              <w:spacing w:line="20" w:lineRule="atLeast"/>
              <w:ind w:right="142"/>
              <w:rPr>
                <w:rStyle w:val="FontStyle13"/>
                <w:b w:val="0"/>
                <w:i w:val="0"/>
                <w:sz w:val="24"/>
                <w:szCs w:val="24"/>
              </w:rPr>
            </w:pPr>
          </w:p>
          <w:p w:rsidR="00752C88" w:rsidRPr="00ED6EE4" w:rsidRDefault="00752C88" w:rsidP="008D7462">
            <w:pPr>
              <w:pStyle w:val="Style5"/>
              <w:widowControl/>
              <w:spacing w:line="0" w:lineRule="atLeast"/>
              <w:ind w:right="142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</w:p>
          <w:p w:rsidR="00A019F7" w:rsidRPr="00ED6EE4" w:rsidRDefault="00A019F7" w:rsidP="008D7462">
            <w:pPr>
              <w:pStyle w:val="Style5"/>
              <w:widowControl/>
              <w:spacing w:line="0" w:lineRule="atLeast"/>
              <w:ind w:right="142"/>
              <w:jc w:val="center"/>
              <w:rPr>
                <w:rStyle w:val="FontStyle13"/>
                <w:b w:val="0"/>
                <w:bCs w:val="0"/>
                <w:sz w:val="24"/>
                <w:szCs w:val="24"/>
              </w:rPr>
            </w:pPr>
          </w:p>
        </w:tc>
      </w:tr>
    </w:tbl>
    <w:p w:rsidR="002141DA" w:rsidRPr="00ED6EE4" w:rsidRDefault="002141DA" w:rsidP="008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752C88" w:rsidRPr="00ED6EE4" w:rsidRDefault="00752C88" w:rsidP="008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D6EE4">
        <w:rPr>
          <w:rFonts w:ascii="Times New Roman" w:hAnsi="Times New Roman"/>
          <w:b/>
          <w:bCs/>
          <w:iCs/>
          <w:sz w:val="28"/>
          <w:szCs w:val="28"/>
        </w:rPr>
        <w:t xml:space="preserve">ИНФОРМАЦИОННОЕ </w:t>
      </w:r>
      <w:r w:rsidRPr="00ED6EE4">
        <w:rPr>
          <w:rFonts w:ascii="Times New Roman" w:hAnsi="Times New Roman"/>
          <w:b/>
          <w:bCs/>
          <w:iCs/>
          <w:caps/>
          <w:sz w:val="28"/>
          <w:szCs w:val="28"/>
        </w:rPr>
        <w:t>письмо</w:t>
      </w:r>
    </w:p>
    <w:p w:rsidR="00752C88" w:rsidRPr="00ED6EE4" w:rsidRDefault="00752C88" w:rsidP="008D7462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:rsidR="00752C88" w:rsidRPr="00ED6EE4" w:rsidRDefault="00752C88" w:rsidP="008D7462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D6EE4">
        <w:rPr>
          <w:rFonts w:ascii="Times New Roman" w:hAnsi="Times New Roman"/>
          <w:bCs/>
          <w:sz w:val="28"/>
          <w:szCs w:val="28"/>
        </w:rPr>
        <w:t>Уважаемые коллеги!</w:t>
      </w:r>
    </w:p>
    <w:p w:rsidR="00A019F7" w:rsidRPr="00ED6EE4" w:rsidRDefault="00A019F7" w:rsidP="008D746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D6EE4">
        <w:rPr>
          <w:rFonts w:ascii="Times New Roman" w:hAnsi="Times New Roman"/>
          <w:bCs/>
          <w:sz w:val="28"/>
          <w:szCs w:val="28"/>
        </w:rPr>
        <w:t>П</w:t>
      </w:r>
      <w:r w:rsidR="00752C88" w:rsidRPr="00ED6EE4">
        <w:rPr>
          <w:rFonts w:ascii="Times New Roman" w:hAnsi="Times New Roman"/>
          <w:sz w:val="28"/>
          <w:szCs w:val="28"/>
        </w:rPr>
        <w:t>риглаша</w:t>
      </w:r>
      <w:r w:rsidRPr="00ED6EE4">
        <w:rPr>
          <w:rFonts w:ascii="Times New Roman" w:hAnsi="Times New Roman"/>
          <w:sz w:val="28"/>
          <w:szCs w:val="28"/>
        </w:rPr>
        <w:t>ем</w:t>
      </w:r>
      <w:r w:rsidR="00752C88" w:rsidRPr="00ED6EE4">
        <w:rPr>
          <w:rFonts w:ascii="Times New Roman" w:hAnsi="Times New Roman"/>
          <w:sz w:val="28"/>
          <w:szCs w:val="28"/>
        </w:rPr>
        <w:t xml:space="preserve"> Вас принять участие в</w:t>
      </w:r>
      <w:r w:rsidR="00E37E6D" w:rsidRPr="00ED6EE4">
        <w:rPr>
          <w:rFonts w:ascii="Times New Roman" w:hAnsi="Times New Roman"/>
          <w:sz w:val="28"/>
          <w:szCs w:val="28"/>
        </w:rPr>
        <w:t xml:space="preserve"> работе</w:t>
      </w:r>
    </w:p>
    <w:p w:rsidR="007B29A7" w:rsidRPr="00ED6EE4" w:rsidRDefault="007B29A7" w:rsidP="008D7462">
      <w:pPr>
        <w:spacing w:after="0" w:line="360" w:lineRule="auto"/>
        <w:jc w:val="center"/>
        <w:rPr>
          <w:rFonts w:ascii="Times New Roman" w:hAnsi="Times New Roman"/>
          <w:sz w:val="28"/>
          <w:szCs w:val="28"/>
          <w:highlight w:val="cyan"/>
        </w:rPr>
      </w:pPr>
    </w:p>
    <w:p w:rsidR="007B29A7" w:rsidRPr="008A43D2" w:rsidRDefault="00ED6EE4" w:rsidP="007B29A7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A43D2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BF4349" w:rsidRPr="008A43D2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C63A13" w:rsidRPr="008A43D2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AF76E1" w:rsidRPr="008A43D2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C63A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B29A7" w:rsidRPr="008A43D2">
        <w:rPr>
          <w:rFonts w:ascii="Times New Roman" w:hAnsi="Times New Roman"/>
          <w:b/>
          <w:bCs/>
          <w:sz w:val="28"/>
          <w:szCs w:val="28"/>
        </w:rPr>
        <w:t xml:space="preserve">Всероссийской (национальной) конференции </w:t>
      </w:r>
    </w:p>
    <w:p w:rsidR="007B29A7" w:rsidRPr="00ED6EE4" w:rsidRDefault="007B29A7" w:rsidP="007B29A7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A43D2">
        <w:rPr>
          <w:rFonts w:ascii="Times New Roman" w:hAnsi="Times New Roman"/>
          <w:b/>
          <w:sz w:val="32"/>
          <w:szCs w:val="32"/>
        </w:rPr>
        <w:t>«Стратеги</w:t>
      </w:r>
      <w:r w:rsidR="0083170B">
        <w:rPr>
          <w:rFonts w:ascii="Times New Roman" w:hAnsi="Times New Roman"/>
          <w:b/>
          <w:sz w:val="32"/>
          <w:szCs w:val="32"/>
        </w:rPr>
        <w:t>и</w:t>
      </w:r>
      <w:r w:rsidRPr="008A43D2">
        <w:rPr>
          <w:rFonts w:ascii="Times New Roman" w:hAnsi="Times New Roman"/>
          <w:b/>
          <w:sz w:val="32"/>
          <w:szCs w:val="32"/>
        </w:rPr>
        <w:t xml:space="preserve"> обеспечения экономической безопасности российских регионов»</w:t>
      </w:r>
    </w:p>
    <w:p w:rsidR="007B29A7" w:rsidRPr="00ED6EE4" w:rsidRDefault="007B29A7" w:rsidP="007B29A7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  <w:highlight w:val="cyan"/>
        </w:rPr>
      </w:pPr>
    </w:p>
    <w:p w:rsidR="007B29A7" w:rsidRPr="00ED6EE4" w:rsidRDefault="00AF76E1" w:rsidP="007B29A7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C63A13">
        <w:rPr>
          <w:rFonts w:ascii="Times New Roman" w:hAnsi="Times New Roman"/>
          <w:sz w:val="28"/>
          <w:szCs w:val="28"/>
        </w:rPr>
        <w:t xml:space="preserve"> апреля</w:t>
      </w:r>
      <w:r w:rsidR="00805501" w:rsidRPr="00725674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="007B29A7" w:rsidRPr="00725674">
        <w:rPr>
          <w:rFonts w:ascii="Times New Roman" w:hAnsi="Times New Roman"/>
          <w:sz w:val="28"/>
          <w:szCs w:val="28"/>
        </w:rPr>
        <w:t xml:space="preserve"> года</w:t>
      </w:r>
    </w:p>
    <w:p w:rsidR="003218C7" w:rsidRPr="00ED6EE4" w:rsidRDefault="00133C70" w:rsidP="007B29A7">
      <w:pPr>
        <w:spacing w:after="0"/>
        <w:ind w:firstLine="539"/>
        <w:jc w:val="both"/>
        <w:rPr>
          <w:rFonts w:ascii="Times New Roman" w:hAnsi="Times New Roman"/>
          <w:sz w:val="24"/>
          <w:szCs w:val="24"/>
          <w:highlight w:val="cy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4815397</wp:posOffset>
            </wp:positionH>
            <wp:positionV relativeFrom="paragraph">
              <wp:posOffset>3448050</wp:posOffset>
            </wp:positionV>
            <wp:extent cx="1714500" cy="1714500"/>
            <wp:effectExtent l="0" t="0" r="0" b="0"/>
            <wp:wrapNone/>
            <wp:docPr id="5812568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D6EE4">
        <w:rPr>
          <w:noProof/>
          <w:highlight w:val="cyan"/>
        </w:rPr>
        <w:t xml:space="preserve"> </w:t>
      </w:r>
      <w:r w:rsidR="00D50935" w:rsidRPr="00ED6EE4">
        <w:rPr>
          <w:noProof/>
          <w:highlight w:val="cyan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-998220</wp:posOffset>
            </wp:positionH>
            <wp:positionV relativeFrom="margin">
              <wp:posOffset>4974590</wp:posOffset>
            </wp:positionV>
            <wp:extent cx="6358255" cy="5011420"/>
            <wp:effectExtent l="19050" t="0" r="4445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255" cy="501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41DA" w:rsidRPr="00ED6EE4">
        <w:rPr>
          <w:rFonts w:ascii="Times New Roman" w:hAnsi="Times New Roman"/>
          <w:b/>
          <w:sz w:val="24"/>
          <w:szCs w:val="24"/>
          <w:highlight w:val="cyan"/>
        </w:rPr>
        <w:br w:type="page"/>
      </w:r>
    </w:p>
    <w:p w:rsidR="00105061" w:rsidRPr="00E437F4" w:rsidRDefault="007B29A7" w:rsidP="00300DB1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32470A">
        <w:rPr>
          <w:rFonts w:ascii="Times New Roman" w:hAnsi="Times New Roman"/>
          <w:sz w:val="24"/>
          <w:szCs w:val="24"/>
        </w:rPr>
        <w:lastRenderedPageBreak/>
        <w:t xml:space="preserve">Форма участия: </w:t>
      </w:r>
      <w:r w:rsidRPr="0032470A">
        <w:rPr>
          <w:rFonts w:ascii="Times New Roman" w:hAnsi="Times New Roman"/>
          <w:b/>
          <w:sz w:val="24"/>
          <w:szCs w:val="24"/>
        </w:rPr>
        <w:t>очная</w:t>
      </w:r>
      <w:r w:rsidR="00D76B70" w:rsidRPr="0032470A">
        <w:rPr>
          <w:rFonts w:ascii="Times New Roman" w:hAnsi="Times New Roman"/>
          <w:b/>
          <w:sz w:val="24"/>
          <w:szCs w:val="24"/>
        </w:rPr>
        <w:t xml:space="preserve"> </w:t>
      </w:r>
    </w:p>
    <w:p w:rsidR="00E437F4" w:rsidRPr="00E437F4" w:rsidRDefault="00E437F4" w:rsidP="00300DB1">
      <w:pPr>
        <w:spacing w:after="0"/>
        <w:ind w:firstLine="539"/>
        <w:jc w:val="both"/>
        <w:rPr>
          <w:rFonts w:ascii="Times New Roman" w:hAnsi="Times New Roman"/>
          <w:b/>
          <w:sz w:val="24"/>
          <w:szCs w:val="24"/>
        </w:rPr>
      </w:pPr>
    </w:p>
    <w:p w:rsidR="007B29A7" w:rsidRPr="00ED6EE4" w:rsidRDefault="007B29A7" w:rsidP="00300DB1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ED6EE4">
        <w:rPr>
          <w:rFonts w:ascii="Times New Roman" w:hAnsi="Times New Roman"/>
          <w:sz w:val="24"/>
          <w:szCs w:val="24"/>
        </w:rPr>
        <w:t>Рабочие языки конференции: русский</w:t>
      </w:r>
    </w:p>
    <w:p w:rsidR="007B29A7" w:rsidRPr="00ED6EE4" w:rsidRDefault="007B29A7" w:rsidP="00300D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4349" w:rsidRPr="00EF2069" w:rsidRDefault="00BF4349" w:rsidP="00300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2069">
        <w:rPr>
          <w:rFonts w:ascii="Times New Roman" w:hAnsi="Times New Roman"/>
          <w:b/>
          <w:sz w:val="24"/>
          <w:szCs w:val="24"/>
        </w:rPr>
        <w:t>Основные направления секций и круглых столов конференции:</w:t>
      </w:r>
    </w:p>
    <w:p w:rsidR="00BF4349" w:rsidRPr="00EF2069" w:rsidRDefault="00BF4349" w:rsidP="00300DB1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2069">
        <w:rPr>
          <w:rFonts w:ascii="Times New Roman" w:hAnsi="Times New Roman"/>
          <w:sz w:val="24"/>
          <w:szCs w:val="24"/>
        </w:rPr>
        <w:t>Развитие предметно-понятийного содержания экономической безопасности в современных условиях.</w:t>
      </w:r>
    </w:p>
    <w:p w:rsidR="00BF4349" w:rsidRPr="00EF2069" w:rsidRDefault="00BF4349" w:rsidP="00300DB1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2069">
        <w:rPr>
          <w:rFonts w:ascii="Times New Roman" w:hAnsi="Times New Roman"/>
          <w:sz w:val="24"/>
          <w:szCs w:val="24"/>
        </w:rPr>
        <w:t>Повышение информационной емкости учетно-аналитической системы в обеспечении экономической безопасности и финансовой устойчивости организации.</w:t>
      </w:r>
    </w:p>
    <w:p w:rsidR="00BF4349" w:rsidRPr="00EF2069" w:rsidRDefault="00BF4349" w:rsidP="00300DB1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2069">
        <w:rPr>
          <w:rFonts w:ascii="Times New Roman" w:hAnsi="Times New Roman"/>
          <w:sz w:val="24"/>
          <w:szCs w:val="24"/>
        </w:rPr>
        <w:t>Финансовая и налоговая безопасность государства, регионов и организаций</w:t>
      </w:r>
      <w:r w:rsidR="00F3687C">
        <w:rPr>
          <w:rFonts w:ascii="Times New Roman" w:hAnsi="Times New Roman"/>
          <w:sz w:val="24"/>
          <w:szCs w:val="24"/>
        </w:rPr>
        <w:t>.</w:t>
      </w:r>
    </w:p>
    <w:p w:rsidR="00BF4349" w:rsidRPr="00EF2069" w:rsidRDefault="00BF4349" w:rsidP="00300DB1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2069">
        <w:rPr>
          <w:rFonts w:ascii="Times New Roman" w:hAnsi="Times New Roman"/>
          <w:sz w:val="24"/>
          <w:szCs w:val="24"/>
        </w:rPr>
        <w:t xml:space="preserve">Проблемы и перспективы повышения глобальной конкурентоспособности экономики региона. </w:t>
      </w:r>
    </w:p>
    <w:p w:rsidR="00BF4349" w:rsidRPr="00EF2069" w:rsidRDefault="00BF4349" w:rsidP="00300DB1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2069">
        <w:rPr>
          <w:rFonts w:ascii="Times New Roman" w:hAnsi="Times New Roman"/>
          <w:sz w:val="24"/>
          <w:szCs w:val="24"/>
        </w:rPr>
        <w:t>Современные маркетинговые коммуникации: тенденции и перспективы.</w:t>
      </w:r>
    </w:p>
    <w:p w:rsidR="00BF4349" w:rsidRPr="00EF2069" w:rsidRDefault="00BF4349" w:rsidP="00300DB1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2069">
        <w:rPr>
          <w:rFonts w:ascii="Times New Roman" w:hAnsi="Times New Roman"/>
          <w:sz w:val="24"/>
          <w:szCs w:val="24"/>
        </w:rPr>
        <w:t>Стратегии развития социальной инфраструктуры.</w:t>
      </w:r>
    </w:p>
    <w:p w:rsidR="00105061" w:rsidRPr="00ED6EE4" w:rsidRDefault="00105061" w:rsidP="00300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3E89" w:rsidRPr="00ED6EE4" w:rsidRDefault="00A83E89" w:rsidP="00300DB1">
      <w:pPr>
        <w:spacing w:after="0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ED6EE4">
        <w:rPr>
          <w:rFonts w:ascii="Times New Roman" w:hAnsi="Times New Roman"/>
          <w:b/>
          <w:sz w:val="24"/>
          <w:szCs w:val="24"/>
        </w:rPr>
        <w:t>Программный комитет конференции:</w:t>
      </w:r>
    </w:p>
    <w:p w:rsidR="000253BF" w:rsidRDefault="00A83E89" w:rsidP="00AB54FC">
      <w:pPr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 w:rsidRPr="00ED6EE4">
        <w:rPr>
          <w:rFonts w:ascii="Times New Roman" w:hAnsi="Times New Roman"/>
          <w:sz w:val="24"/>
          <w:szCs w:val="24"/>
        </w:rPr>
        <w:t>Председатель программного комитета:</w:t>
      </w:r>
    </w:p>
    <w:p w:rsidR="000253BF" w:rsidRDefault="000253BF" w:rsidP="00AB54FC">
      <w:pPr>
        <w:spacing w:after="0" w:line="240" w:lineRule="auto"/>
        <w:ind w:firstLine="539"/>
        <w:jc w:val="both"/>
        <w:rPr>
          <w:rStyle w:val="markedcontent"/>
          <w:rFonts w:ascii="Times New Roman" w:hAnsi="Times New Roman"/>
          <w:sz w:val="24"/>
        </w:rPr>
      </w:pPr>
      <w:r w:rsidRPr="000253BF">
        <w:rPr>
          <w:rStyle w:val="markedcontent"/>
          <w:rFonts w:ascii="Times New Roman" w:hAnsi="Times New Roman"/>
          <w:b/>
          <w:sz w:val="24"/>
        </w:rPr>
        <w:t>Русскова Елена Геннадиевна</w:t>
      </w:r>
      <w:r w:rsidRPr="000253BF">
        <w:rPr>
          <w:rStyle w:val="markedcontent"/>
          <w:rFonts w:ascii="Times New Roman" w:hAnsi="Times New Roman"/>
          <w:sz w:val="24"/>
        </w:rPr>
        <w:t>, проректор по</w:t>
      </w:r>
      <w:r>
        <w:rPr>
          <w:rStyle w:val="markedcontent"/>
          <w:rFonts w:ascii="Times New Roman" w:hAnsi="Times New Roman"/>
          <w:sz w:val="24"/>
        </w:rPr>
        <w:t xml:space="preserve"> </w:t>
      </w:r>
      <w:r w:rsidRPr="000253BF">
        <w:rPr>
          <w:rStyle w:val="markedcontent"/>
          <w:rFonts w:ascii="Times New Roman" w:hAnsi="Times New Roman"/>
          <w:sz w:val="24"/>
        </w:rPr>
        <w:t>финансово-экономической работе, профессор</w:t>
      </w:r>
      <w:r>
        <w:rPr>
          <w:rStyle w:val="markedcontent"/>
          <w:rFonts w:ascii="Times New Roman" w:hAnsi="Times New Roman"/>
          <w:sz w:val="24"/>
        </w:rPr>
        <w:t xml:space="preserve"> </w:t>
      </w:r>
      <w:r w:rsidRPr="000253BF">
        <w:rPr>
          <w:rStyle w:val="markedcontent"/>
          <w:rFonts w:ascii="Times New Roman" w:hAnsi="Times New Roman"/>
          <w:sz w:val="24"/>
        </w:rPr>
        <w:t>кафедры экономической теории, региональной</w:t>
      </w:r>
      <w:r>
        <w:rPr>
          <w:rStyle w:val="markedcontent"/>
          <w:rFonts w:ascii="Times New Roman" w:hAnsi="Times New Roman"/>
          <w:sz w:val="24"/>
        </w:rPr>
        <w:t xml:space="preserve"> </w:t>
      </w:r>
      <w:r w:rsidRPr="000253BF">
        <w:rPr>
          <w:rStyle w:val="markedcontent"/>
          <w:rFonts w:ascii="Times New Roman" w:hAnsi="Times New Roman"/>
          <w:sz w:val="24"/>
        </w:rPr>
        <w:t xml:space="preserve">экономики </w:t>
      </w:r>
      <w:r w:rsidR="00AB54FC" w:rsidRPr="00AB54FC">
        <w:rPr>
          <w:rStyle w:val="markedcontent"/>
          <w:rFonts w:ascii="Times New Roman" w:hAnsi="Times New Roman"/>
          <w:sz w:val="24"/>
        </w:rPr>
        <w:br/>
      </w:r>
      <w:r w:rsidRPr="000253BF">
        <w:rPr>
          <w:rStyle w:val="markedcontent"/>
          <w:rFonts w:ascii="Times New Roman" w:hAnsi="Times New Roman"/>
          <w:sz w:val="24"/>
        </w:rPr>
        <w:t>и предпринимательства, д.э.н., Волгоградский государственный университет</w:t>
      </w:r>
      <w:r w:rsidR="00725674">
        <w:rPr>
          <w:rStyle w:val="markedcontent"/>
          <w:rFonts w:ascii="Times New Roman" w:hAnsi="Times New Roman"/>
          <w:sz w:val="24"/>
        </w:rPr>
        <w:t>.</w:t>
      </w:r>
    </w:p>
    <w:p w:rsidR="00725674" w:rsidRPr="000253BF" w:rsidRDefault="00725674" w:rsidP="000253BF">
      <w:pPr>
        <w:spacing w:after="0"/>
        <w:ind w:firstLine="539"/>
        <w:jc w:val="both"/>
        <w:rPr>
          <w:rFonts w:ascii="Times New Roman" w:hAnsi="Times New Roman"/>
          <w:b/>
          <w:sz w:val="28"/>
          <w:szCs w:val="24"/>
        </w:rPr>
      </w:pPr>
    </w:p>
    <w:p w:rsidR="00A83E89" w:rsidRDefault="00A83E89" w:rsidP="00A83E89">
      <w:pPr>
        <w:spacing w:after="0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ED6EE4">
        <w:rPr>
          <w:rFonts w:ascii="Times New Roman" w:hAnsi="Times New Roman"/>
          <w:b/>
          <w:sz w:val="24"/>
          <w:szCs w:val="24"/>
        </w:rPr>
        <w:t>Члены программного комитета:</w:t>
      </w:r>
    </w:p>
    <w:p w:rsidR="00BF4349" w:rsidRDefault="00BF4349" w:rsidP="00E3732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094514" w:rsidRPr="00094514" w:rsidRDefault="00094514" w:rsidP="000945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514">
        <w:rPr>
          <w:rFonts w:ascii="Times New Roman" w:hAnsi="Times New Roman"/>
          <w:b/>
          <w:bCs/>
          <w:sz w:val="24"/>
          <w:szCs w:val="24"/>
        </w:rPr>
        <w:t>Аникина Ирина Дмитриевна</w:t>
      </w:r>
      <w:r w:rsidRPr="00094514">
        <w:rPr>
          <w:rFonts w:ascii="Times New Roman" w:hAnsi="Times New Roman"/>
          <w:sz w:val="24"/>
          <w:szCs w:val="24"/>
        </w:rPr>
        <w:t>,</w:t>
      </w:r>
      <w:r w:rsidRPr="00094514">
        <w:rPr>
          <w:rFonts w:ascii="Trebuchet MS" w:hAnsi="Trebuchet MS"/>
          <w:bCs/>
          <w:sz w:val="24"/>
          <w:szCs w:val="24"/>
          <w:shd w:val="clear" w:color="auto" w:fill="FFFFFF"/>
        </w:rPr>
        <w:t xml:space="preserve"> </w:t>
      </w:r>
      <w:r w:rsidRPr="00094514">
        <w:rPr>
          <w:rFonts w:ascii="Times New Roman" w:hAnsi="Times New Roman"/>
          <w:bCs/>
          <w:sz w:val="24"/>
          <w:szCs w:val="24"/>
        </w:rPr>
        <w:t>директор института</w:t>
      </w:r>
      <w:r w:rsidRPr="00094514">
        <w:rPr>
          <w:rFonts w:ascii="Times New Roman" w:hAnsi="Times New Roman"/>
          <w:sz w:val="24"/>
          <w:szCs w:val="24"/>
        </w:rPr>
        <w:t xml:space="preserve"> экономики и управления</w:t>
      </w:r>
      <w:r w:rsidRPr="00094514">
        <w:rPr>
          <w:rFonts w:ascii="Times New Roman" w:hAnsi="Times New Roman"/>
          <w:bCs/>
          <w:sz w:val="24"/>
          <w:szCs w:val="24"/>
        </w:rPr>
        <w:t>,</w:t>
      </w:r>
      <w:r w:rsidRPr="00094514">
        <w:rPr>
          <w:rFonts w:ascii="Times New Roman" w:hAnsi="Times New Roman"/>
          <w:sz w:val="24"/>
          <w:szCs w:val="24"/>
        </w:rPr>
        <w:t xml:space="preserve"> Волгоградский государственный университет;</w:t>
      </w:r>
    </w:p>
    <w:p w:rsidR="00094514" w:rsidRPr="00094514" w:rsidRDefault="00094514" w:rsidP="000945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514">
        <w:rPr>
          <w:rFonts w:ascii="Times New Roman" w:hAnsi="Times New Roman"/>
          <w:b/>
          <w:sz w:val="24"/>
          <w:szCs w:val="24"/>
        </w:rPr>
        <w:t>Балашова Наталья Николаевна</w:t>
      </w:r>
      <w:r w:rsidRPr="00094514">
        <w:rPr>
          <w:rFonts w:ascii="Times New Roman" w:hAnsi="Times New Roman"/>
          <w:sz w:val="24"/>
          <w:szCs w:val="24"/>
        </w:rPr>
        <w:t xml:space="preserve">, декан факультета прикладной экономики и управления, Волгоградский государственный аграрный университет, </w:t>
      </w:r>
    </w:p>
    <w:p w:rsidR="00094514" w:rsidRPr="00094514" w:rsidRDefault="00094514" w:rsidP="000945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514">
        <w:rPr>
          <w:rFonts w:ascii="Times New Roman" w:hAnsi="Times New Roman"/>
          <w:b/>
          <w:sz w:val="24"/>
          <w:szCs w:val="24"/>
        </w:rPr>
        <w:t>Горшкова Наталья Валерьевна</w:t>
      </w:r>
      <w:r w:rsidRPr="00094514">
        <w:rPr>
          <w:rFonts w:ascii="Times New Roman" w:hAnsi="Times New Roman"/>
          <w:sz w:val="24"/>
          <w:szCs w:val="24"/>
        </w:rPr>
        <w:t>, заведующий кафедрой финансов, учета и экономической безопасности, Волгоградский государственный университет;</w:t>
      </w:r>
    </w:p>
    <w:p w:rsidR="00094514" w:rsidRPr="00094514" w:rsidRDefault="00094514" w:rsidP="000945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514">
        <w:rPr>
          <w:rFonts w:ascii="Times New Roman" w:hAnsi="Times New Roman"/>
          <w:b/>
          <w:bCs/>
          <w:sz w:val="24"/>
          <w:szCs w:val="24"/>
        </w:rPr>
        <w:t>Коробейникова Ольга Михайловна</w:t>
      </w:r>
      <w:r w:rsidRPr="00094514">
        <w:rPr>
          <w:rFonts w:ascii="Times New Roman" w:hAnsi="Times New Roman"/>
          <w:bCs/>
          <w:sz w:val="24"/>
          <w:szCs w:val="24"/>
        </w:rPr>
        <w:t xml:space="preserve">, </w:t>
      </w:r>
      <w:r w:rsidRPr="00094514">
        <w:rPr>
          <w:rFonts w:ascii="Times New Roman" w:eastAsiaTheme="minorEastAsia" w:hAnsi="Times New Roman"/>
          <w:sz w:val="24"/>
          <w:szCs w:val="24"/>
        </w:rPr>
        <w:t xml:space="preserve">профессор кафедры «Экономика и предпринимательство», </w:t>
      </w:r>
      <w:r w:rsidRPr="00094514">
        <w:rPr>
          <w:rFonts w:ascii="Times New Roman" w:hAnsi="Times New Roman"/>
          <w:sz w:val="24"/>
          <w:szCs w:val="24"/>
        </w:rPr>
        <w:t>Волгоградский государственный технический университет;</w:t>
      </w:r>
    </w:p>
    <w:p w:rsidR="00094514" w:rsidRPr="00094514" w:rsidRDefault="00094514" w:rsidP="000945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514">
        <w:rPr>
          <w:rFonts w:ascii="Times New Roman" w:hAnsi="Times New Roman"/>
          <w:b/>
          <w:bCs/>
          <w:sz w:val="24"/>
          <w:szCs w:val="24"/>
        </w:rPr>
        <w:t>Мордвинцев Александр Иванович</w:t>
      </w:r>
      <w:r w:rsidRPr="00094514">
        <w:rPr>
          <w:rFonts w:ascii="Times New Roman" w:hAnsi="Times New Roman"/>
          <w:sz w:val="24"/>
          <w:szCs w:val="24"/>
        </w:rPr>
        <w:t xml:space="preserve">, председатель Контрольно-счетной палаты Волгограда, к.э.н., доцент; </w:t>
      </w:r>
    </w:p>
    <w:p w:rsidR="00094514" w:rsidRPr="00094514" w:rsidRDefault="00094514" w:rsidP="000945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4514">
        <w:rPr>
          <w:rFonts w:ascii="Times New Roman" w:hAnsi="Times New Roman"/>
          <w:b/>
          <w:bCs/>
          <w:sz w:val="24"/>
          <w:szCs w:val="24"/>
        </w:rPr>
        <w:t>Ялмаев Рустам Алиевич</w:t>
      </w:r>
      <w:r w:rsidRPr="00094514">
        <w:rPr>
          <w:rFonts w:ascii="Times New Roman" w:hAnsi="Times New Roman"/>
          <w:sz w:val="24"/>
          <w:szCs w:val="24"/>
        </w:rPr>
        <w:t>, заведующий кафедрой управления региональной экономикой и экономическая безопасность, к.э.н., доцент, Чеченский государственный университет.</w:t>
      </w:r>
    </w:p>
    <w:p w:rsidR="00A95811" w:rsidRDefault="00A95811" w:rsidP="00CA282D">
      <w:pPr>
        <w:spacing w:after="0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ED6EE4">
        <w:rPr>
          <w:rFonts w:ascii="Times New Roman" w:hAnsi="Times New Roman"/>
          <w:b/>
          <w:sz w:val="24"/>
          <w:szCs w:val="24"/>
        </w:rPr>
        <w:t>Организационный комитет конференции:</w:t>
      </w:r>
    </w:p>
    <w:p w:rsidR="00BF4349" w:rsidRPr="00BF4349" w:rsidRDefault="00BF4349" w:rsidP="00F3687C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BF4349">
        <w:rPr>
          <w:rFonts w:ascii="Times New Roman" w:hAnsi="Times New Roman"/>
          <w:sz w:val="24"/>
          <w:szCs w:val="24"/>
        </w:rPr>
        <w:t>Председатель организационного комитета:</w:t>
      </w:r>
    </w:p>
    <w:p w:rsidR="00BF4349" w:rsidRPr="00BF4349" w:rsidRDefault="00BF4349" w:rsidP="00F3687C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BF4349">
        <w:rPr>
          <w:rFonts w:ascii="Times New Roman" w:hAnsi="Times New Roman"/>
          <w:b/>
          <w:sz w:val="24"/>
          <w:szCs w:val="24"/>
        </w:rPr>
        <w:t>Горшкова Наталья Валерьевна</w:t>
      </w:r>
      <w:r w:rsidRPr="00BF4349">
        <w:rPr>
          <w:rFonts w:ascii="Times New Roman" w:hAnsi="Times New Roman"/>
          <w:sz w:val="24"/>
          <w:szCs w:val="24"/>
        </w:rPr>
        <w:t xml:space="preserve">, заведующий кафедрой финансов, учета </w:t>
      </w:r>
      <w:r w:rsidR="00AB54FC" w:rsidRPr="00AB54FC">
        <w:rPr>
          <w:rFonts w:ascii="Times New Roman" w:hAnsi="Times New Roman"/>
          <w:sz w:val="24"/>
          <w:szCs w:val="24"/>
        </w:rPr>
        <w:br/>
      </w:r>
      <w:r w:rsidRPr="00BF4349">
        <w:rPr>
          <w:rFonts w:ascii="Times New Roman" w:hAnsi="Times New Roman"/>
          <w:sz w:val="24"/>
          <w:szCs w:val="24"/>
        </w:rPr>
        <w:t>и экономической безопасности, д.э.н., профессор, Волгоградский государственный университет;</w:t>
      </w:r>
    </w:p>
    <w:p w:rsidR="00BF4349" w:rsidRPr="00BF4349" w:rsidRDefault="00BF4349" w:rsidP="00F3687C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r w:rsidRPr="00BF4349">
        <w:rPr>
          <w:rFonts w:ascii="Times New Roman" w:hAnsi="Times New Roman"/>
          <w:sz w:val="24"/>
          <w:szCs w:val="24"/>
        </w:rPr>
        <w:t>Члены организационного комитета:</w:t>
      </w:r>
    </w:p>
    <w:p w:rsidR="00BF4349" w:rsidRPr="00BF4349" w:rsidRDefault="00BF4349" w:rsidP="00F3687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F4349">
        <w:rPr>
          <w:rFonts w:ascii="Times New Roman" w:hAnsi="Times New Roman"/>
          <w:b/>
          <w:sz w:val="24"/>
          <w:szCs w:val="24"/>
        </w:rPr>
        <w:t>Шкарупа Екатерина Александровна</w:t>
      </w:r>
      <w:r w:rsidR="008C7080">
        <w:rPr>
          <w:rFonts w:ascii="Times New Roman" w:hAnsi="Times New Roman"/>
          <w:b/>
          <w:sz w:val="24"/>
          <w:szCs w:val="24"/>
        </w:rPr>
        <w:t>,</w:t>
      </w:r>
      <w:r w:rsidR="009C2FBE">
        <w:rPr>
          <w:rFonts w:ascii="Times New Roman" w:hAnsi="Times New Roman"/>
          <w:sz w:val="24"/>
          <w:szCs w:val="24"/>
        </w:rPr>
        <w:t xml:space="preserve"> </w:t>
      </w:r>
      <w:r w:rsidRPr="00BF4349">
        <w:rPr>
          <w:rFonts w:ascii="Times New Roman" w:hAnsi="Times New Roman"/>
          <w:sz w:val="24"/>
          <w:szCs w:val="24"/>
        </w:rPr>
        <w:t xml:space="preserve">доцент кафедры финансов, учета </w:t>
      </w:r>
      <w:r w:rsidR="00AB54FC" w:rsidRPr="00AB54FC">
        <w:rPr>
          <w:rFonts w:ascii="Times New Roman" w:hAnsi="Times New Roman"/>
          <w:sz w:val="24"/>
          <w:szCs w:val="24"/>
        </w:rPr>
        <w:br/>
      </w:r>
      <w:r w:rsidRPr="00BF4349">
        <w:rPr>
          <w:rFonts w:ascii="Times New Roman" w:hAnsi="Times New Roman"/>
          <w:sz w:val="24"/>
          <w:szCs w:val="24"/>
        </w:rPr>
        <w:t>и экономической безопасности, к.э.н., доцент, Волгоградский государственный университет.</w:t>
      </w:r>
    </w:p>
    <w:p w:rsidR="00BF4349" w:rsidRPr="00BF4349" w:rsidRDefault="00BF4349" w:rsidP="00F3687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F4349">
        <w:rPr>
          <w:rFonts w:ascii="Times New Roman" w:hAnsi="Times New Roman"/>
          <w:b/>
          <w:sz w:val="24"/>
          <w:szCs w:val="24"/>
        </w:rPr>
        <w:t>Босых Кристина Марковна</w:t>
      </w:r>
      <w:r w:rsidRPr="00BF4349">
        <w:rPr>
          <w:rFonts w:ascii="Times New Roman" w:hAnsi="Times New Roman"/>
          <w:sz w:val="24"/>
          <w:szCs w:val="24"/>
        </w:rPr>
        <w:t xml:space="preserve">, </w:t>
      </w:r>
      <w:r w:rsidR="00C63A13">
        <w:rPr>
          <w:rFonts w:ascii="Times New Roman" w:hAnsi="Times New Roman"/>
          <w:sz w:val="24"/>
          <w:szCs w:val="24"/>
        </w:rPr>
        <w:t>старший преподаватель</w:t>
      </w:r>
      <w:r w:rsidRPr="00BF4349">
        <w:rPr>
          <w:rFonts w:ascii="Times New Roman" w:hAnsi="Times New Roman"/>
          <w:sz w:val="24"/>
          <w:szCs w:val="24"/>
        </w:rPr>
        <w:t xml:space="preserve"> кафедры финансов, учета и экономической безопасности, Волгоградский государственный университет;</w:t>
      </w:r>
    </w:p>
    <w:p w:rsidR="00BF4349" w:rsidRPr="00BF4349" w:rsidRDefault="00BF4349" w:rsidP="00F3687C">
      <w:pPr>
        <w:pStyle w:val="a7"/>
        <w:spacing w:before="0" w:beforeAutospacing="0" w:after="0" w:afterAutospacing="0"/>
        <w:ind w:firstLine="539"/>
        <w:jc w:val="both"/>
      </w:pPr>
      <w:r w:rsidRPr="00BF4349">
        <w:rPr>
          <w:b/>
          <w:bCs/>
        </w:rPr>
        <w:t>К участию в конференции приглашаются</w:t>
      </w:r>
      <w:r w:rsidRPr="00BF4349">
        <w:t>: профессорско-преподавательский состав, работники образовательных учреждений, аспиранты, студенты.</w:t>
      </w:r>
    </w:p>
    <w:p w:rsidR="005616E8" w:rsidRPr="00BF4349" w:rsidRDefault="005616E8" w:rsidP="001D4C7F">
      <w:pPr>
        <w:spacing w:after="0"/>
        <w:ind w:firstLine="539"/>
        <w:jc w:val="both"/>
        <w:rPr>
          <w:rFonts w:ascii="Times New Roman" w:hAnsi="Times New Roman"/>
          <w:b/>
          <w:sz w:val="24"/>
          <w:szCs w:val="24"/>
        </w:rPr>
      </w:pPr>
    </w:p>
    <w:p w:rsidR="00191A5F" w:rsidRDefault="00191A5F" w:rsidP="00CA282D">
      <w:pPr>
        <w:spacing w:after="0"/>
        <w:ind w:firstLine="539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191A5F" w:rsidRPr="00F338F4" w:rsidRDefault="00191A5F" w:rsidP="00191A5F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F338F4">
        <w:rPr>
          <w:rFonts w:ascii="Times New Roman" w:hAnsi="Times New Roman"/>
          <w:b/>
          <w:sz w:val="24"/>
          <w:szCs w:val="24"/>
        </w:rPr>
        <w:lastRenderedPageBreak/>
        <w:t>Контакты:</w:t>
      </w:r>
    </w:p>
    <w:p w:rsidR="00191A5F" w:rsidRPr="00F338F4" w:rsidRDefault="00191A5F" w:rsidP="00191A5F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F338F4">
        <w:rPr>
          <w:rFonts w:ascii="Times New Roman" w:hAnsi="Times New Roman"/>
          <w:sz w:val="24"/>
          <w:szCs w:val="24"/>
        </w:rPr>
        <w:t xml:space="preserve">Вопросы по получению оргкомитетом материалов конференции: </w:t>
      </w:r>
    </w:p>
    <w:p w:rsidR="00191A5F" w:rsidRPr="00F338F4" w:rsidRDefault="00191A5F" w:rsidP="00191A5F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Босых Кристина Марковна</w:t>
      </w:r>
      <w:r w:rsidRPr="00F338F4">
        <w:rPr>
          <w:rFonts w:ascii="Times New Roman" w:hAnsi="Times New Roman"/>
          <w:sz w:val="24"/>
          <w:szCs w:val="24"/>
        </w:rPr>
        <w:t>, 8 (8442) 40-55-18, conf_tfk@mail.</w:t>
      </w:r>
      <w:r w:rsidRPr="00F338F4">
        <w:rPr>
          <w:rFonts w:ascii="Times New Roman" w:hAnsi="Times New Roman"/>
          <w:sz w:val="24"/>
          <w:szCs w:val="24"/>
          <w:lang w:val="en-US"/>
        </w:rPr>
        <w:t>ru</w:t>
      </w:r>
    </w:p>
    <w:p w:rsidR="00191A5F" w:rsidRPr="00F338F4" w:rsidRDefault="00191A5F" w:rsidP="00191A5F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F338F4">
        <w:rPr>
          <w:rFonts w:ascii="Times New Roman" w:hAnsi="Times New Roman"/>
          <w:sz w:val="24"/>
          <w:szCs w:val="24"/>
        </w:rPr>
        <w:t xml:space="preserve">Прочие вопросы: </w:t>
      </w:r>
      <w:r w:rsidRPr="00F338F4">
        <w:rPr>
          <w:rFonts w:ascii="Times New Roman" w:hAnsi="Times New Roman"/>
          <w:b/>
          <w:sz w:val="24"/>
          <w:szCs w:val="24"/>
        </w:rPr>
        <w:t>Шкарупа Екатерина Александровна</w:t>
      </w:r>
      <w:r w:rsidRPr="00F338F4">
        <w:rPr>
          <w:rFonts w:ascii="Times New Roman" w:hAnsi="Times New Roman"/>
          <w:sz w:val="24"/>
          <w:szCs w:val="24"/>
        </w:rPr>
        <w:t xml:space="preserve"> 8 (8442) 40-55-18, </w:t>
      </w:r>
      <w:r w:rsidRPr="00F338F4">
        <w:rPr>
          <w:rStyle w:val="a3"/>
          <w:rFonts w:ascii="Times New Roman" w:hAnsi="Times New Roman"/>
          <w:color w:val="auto"/>
          <w:sz w:val="24"/>
          <w:szCs w:val="24"/>
          <w:u w:val="none"/>
          <w:lang w:val="en-US"/>
        </w:rPr>
        <w:t>shkarupa</w:t>
      </w:r>
      <w:r w:rsidR="000D2C7B">
        <w:rPr>
          <w:rStyle w:val="a3"/>
          <w:rFonts w:ascii="Times New Roman" w:hAnsi="Times New Roman"/>
          <w:color w:val="auto"/>
          <w:sz w:val="24"/>
          <w:szCs w:val="24"/>
          <w:u w:val="none"/>
          <w:lang w:val="en-US"/>
        </w:rPr>
        <w:t>ea</w:t>
      </w:r>
      <w:r w:rsidR="000D2C7B" w:rsidRPr="000D2C7B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@</w:t>
      </w:r>
      <w:r w:rsidRPr="00F338F4">
        <w:rPr>
          <w:rStyle w:val="a3"/>
          <w:rFonts w:ascii="Times New Roman" w:hAnsi="Times New Roman"/>
          <w:color w:val="auto"/>
          <w:sz w:val="24"/>
          <w:szCs w:val="24"/>
          <w:u w:val="none"/>
          <w:lang w:val="en-US"/>
        </w:rPr>
        <w:t>volsu</w:t>
      </w:r>
      <w:r w:rsidRPr="00F338F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r w:rsidRPr="00F338F4">
        <w:rPr>
          <w:rStyle w:val="a3"/>
          <w:rFonts w:ascii="Times New Roman" w:hAnsi="Times New Roman"/>
          <w:color w:val="auto"/>
          <w:sz w:val="24"/>
          <w:szCs w:val="24"/>
          <w:u w:val="none"/>
          <w:lang w:val="en-US"/>
        </w:rPr>
        <w:t>ru</w:t>
      </w:r>
    </w:p>
    <w:p w:rsidR="00191A5F" w:rsidRPr="00F338F4" w:rsidRDefault="00191A5F" w:rsidP="00191A5F">
      <w:pPr>
        <w:spacing w:after="0" w:line="240" w:lineRule="auto"/>
        <w:ind w:firstLine="539"/>
        <w:jc w:val="both"/>
        <w:rPr>
          <w:rFonts w:ascii="Times New Roman" w:hAnsi="Times New Roman"/>
          <w:strike/>
          <w:sz w:val="24"/>
          <w:szCs w:val="24"/>
        </w:rPr>
      </w:pPr>
    </w:p>
    <w:p w:rsidR="00191A5F" w:rsidRPr="001D2959" w:rsidRDefault="00191A5F" w:rsidP="00191A5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2959">
        <w:rPr>
          <w:rFonts w:ascii="Times New Roman" w:hAnsi="Times New Roman"/>
          <w:sz w:val="24"/>
          <w:szCs w:val="24"/>
        </w:rPr>
        <w:t xml:space="preserve">Для участия в работе конференции необходимо в срок до </w:t>
      </w:r>
      <w:r w:rsidR="008649FD">
        <w:rPr>
          <w:rFonts w:ascii="Times New Roman" w:hAnsi="Times New Roman"/>
          <w:sz w:val="24"/>
          <w:szCs w:val="24"/>
        </w:rPr>
        <w:t>28 апреля</w:t>
      </w:r>
      <w:bookmarkStart w:id="0" w:name="_GoBack"/>
      <w:bookmarkEnd w:id="0"/>
      <w:r w:rsidRPr="001D2959">
        <w:rPr>
          <w:rFonts w:ascii="Times New Roman" w:hAnsi="Times New Roman"/>
          <w:sz w:val="24"/>
          <w:szCs w:val="24"/>
        </w:rPr>
        <w:t xml:space="preserve"> 202</w:t>
      </w:r>
      <w:r w:rsidR="001D2959" w:rsidRPr="001D2959">
        <w:rPr>
          <w:rFonts w:ascii="Times New Roman" w:hAnsi="Times New Roman"/>
          <w:sz w:val="24"/>
          <w:szCs w:val="24"/>
        </w:rPr>
        <w:t>6</w:t>
      </w:r>
      <w:r w:rsidRPr="001D2959">
        <w:rPr>
          <w:rFonts w:ascii="Times New Roman" w:hAnsi="Times New Roman"/>
          <w:sz w:val="24"/>
          <w:szCs w:val="24"/>
        </w:rPr>
        <w:t xml:space="preserve"> года подать заявку по прилагаемой форме и статьи выступающих. </w:t>
      </w:r>
    </w:p>
    <w:p w:rsidR="00191A5F" w:rsidRPr="001D2959" w:rsidRDefault="00191A5F" w:rsidP="00191A5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2959">
        <w:rPr>
          <w:rFonts w:ascii="Times New Roman" w:hAnsi="Times New Roman"/>
          <w:sz w:val="24"/>
          <w:szCs w:val="24"/>
        </w:rPr>
        <w:t xml:space="preserve">Материалы направлять в электронном виде по e-mail: </w:t>
      </w:r>
      <w:r w:rsidRPr="001D2959">
        <w:rPr>
          <w:rFonts w:ascii="Times New Roman" w:hAnsi="Times New Roman"/>
          <w:b/>
          <w:sz w:val="24"/>
          <w:szCs w:val="24"/>
        </w:rPr>
        <w:t>conf_tfk@mail.</w:t>
      </w:r>
      <w:r w:rsidRPr="001D2959">
        <w:rPr>
          <w:rFonts w:ascii="Times New Roman" w:hAnsi="Times New Roman"/>
          <w:b/>
          <w:sz w:val="24"/>
          <w:szCs w:val="24"/>
          <w:lang w:val="en-US"/>
        </w:rPr>
        <w:t>ru</w:t>
      </w:r>
      <w:r w:rsidRPr="001D2959">
        <w:rPr>
          <w:rFonts w:ascii="Times New Roman" w:hAnsi="Times New Roman"/>
          <w:sz w:val="24"/>
          <w:szCs w:val="24"/>
        </w:rPr>
        <w:t xml:space="preserve">. При отправке материалов электронной почтой, убедитесь в их получении, связавшись с ответственным за получение материалов, если Вы не получите ответа по электронной почте в течение 5 дней. </w:t>
      </w:r>
    </w:p>
    <w:p w:rsidR="00191A5F" w:rsidRPr="001D2959" w:rsidRDefault="00191A5F" w:rsidP="00191A5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2959">
        <w:rPr>
          <w:rFonts w:ascii="Times New Roman" w:hAnsi="Times New Roman"/>
          <w:sz w:val="24"/>
          <w:szCs w:val="24"/>
        </w:rPr>
        <w:t>В качестве имени файла со статьей необходимо указать фамилию и инициалы автора на русском языке (например, ШкарупаЕА.doc или ШкарупаЕА.docx), в качестве имени файла с заявкой участника – указать слово «заявка», фамилию и инициалы автора на русском языке (например, заявка_ШкарупаЕА.doc или заявка_ШкарупаЕА.docx). Ответственность за достоверность представляемых материалов несут авторы.</w:t>
      </w:r>
    </w:p>
    <w:p w:rsidR="00191A5F" w:rsidRPr="00F338F4" w:rsidRDefault="00191A5F" w:rsidP="00191A5F">
      <w:pPr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 w:rsidRPr="001D2959">
        <w:rPr>
          <w:rFonts w:ascii="Times New Roman" w:hAnsi="Times New Roman"/>
          <w:b/>
          <w:sz w:val="24"/>
          <w:szCs w:val="24"/>
        </w:rPr>
        <w:t>По результатам конференции будет издан сборник статей с размещением в РИНЦ. Сборнику присваивается ISBN.</w:t>
      </w:r>
      <w:r w:rsidRPr="00F338F4">
        <w:rPr>
          <w:rFonts w:ascii="Times New Roman" w:hAnsi="Times New Roman"/>
          <w:b/>
          <w:sz w:val="24"/>
          <w:szCs w:val="24"/>
        </w:rPr>
        <w:t xml:space="preserve"> </w:t>
      </w:r>
    </w:p>
    <w:p w:rsidR="00191A5F" w:rsidRPr="00F338F4" w:rsidRDefault="00191A5F" w:rsidP="00191A5F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191A5F" w:rsidRPr="00F338F4" w:rsidRDefault="00191A5F" w:rsidP="00191A5F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F338F4">
        <w:rPr>
          <w:rFonts w:ascii="Times New Roman" w:hAnsi="Times New Roman"/>
          <w:b/>
          <w:sz w:val="24"/>
          <w:szCs w:val="24"/>
        </w:rPr>
        <w:t>ТРЕБОВАНИЯ К ОФОРМЛЕНИЮ СТАТЕЙ</w:t>
      </w:r>
    </w:p>
    <w:p w:rsidR="00191A5F" w:rsidRPr="00F338F4" w:rsidRDefault="00191A5F" w:rsidP="00191A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F338F4">
        <w:rPr>
          <w:rFonts w:ascii="Times New Roman" w:hAnsi="Times New Roman"/>
          <w:sz w:val="24"/>
          <w:szCs w:val="28"/>
        </w:rPr>
        <w:t>Неправильно оформленные статьи отправляются на доработку. Уважаемые участники конференции, убедительно просим Вас соблюдать все требования по оформлению материалов.</w:t>
      </w:r>
    </w:p>
    <w:p w:rsidR="00191A5F" w:rsidRPr="00F338F4" w:rsidRDefault="00191A5F" w:rsidP="00191A5F">
      <w:pPr>
        <w:pStyle w:val="a7"/>
        <w:spacing w:before="0" w:beforeAutospacing="0" w:after="0" w:afterAutospacing="0"/>
        <w:ind w:firstLine="709"/>
        <w:jc w:val="both"/>
      </w:pPr>
      <w:r w:rsidRPr="00F338F4">
        <w:rPr>
          <w:szCs w:val="28"/>
        </w:rPr>
        <w:t xml:space="preserve">К публикации принимаются статьи объемом </w:t>
      </w:r>
      <w:r>
        <w:rPr>
          <w:szCs w:val="28"/>
        </w:rPr>
        <w:t xml:space="preserve">от 3 до </w:t>
      </w:r>
      <w:r w:rsidRPr="00F338F4">
        <w:rPr>
          <w:szCs w:val="28"/>
        </w:rPr>
        <w:t>5 страниц машинописного текста в виде документа MSWord. Оригинальность текста – 7</w:t>
      </w:r>
      <w:r>
        <w:rPr>
          <w:szCs w:val="28"/>
        </w:rPr>
        <w:t>5</w:t>
      </w:r>
      <w:r w:rsidRPr="00F338F4">
        <w:rPr>
          <w:szCs w:val="28"/>
        </w:rPr>
        <w:t>%</w:t>
      </w:r>
      <w:r w:rsidR="009B1A46">
        <w:rPr>
          <w:szCs w:val="28"/>
        </w:rPr>
        <w:t xml:space="preserve"> (с учетом списка литературы).</w:t>
      </w:r>
      <w:r w:rsidRPr="00F338F4">
        <w:rPr>
          <w:szCs w:val="28"/>
        </w:rPr>
        <w:t xml:space="preserve"> Все работы проверяются в системе Антиплагиат. </w:t>
      </w:r>
      <w:r w:rsidRPr="00F338F4">
        <w:t xml:space="preserve">Поля страниц – все поля по 2 см. </w:t>
      </w:r>
    </w:p>
    <w:p w:rsidR="00191A5F" w:rsidRPr="00F338F4" w:rsidRDefault="00191A5F" w:rsidP="00191A5F">
      <w:pPr>
        <w:pStyle w:val="a7"/>
        <w:jc w:val="center"/>
      </w:pPr>
      <w:r w:rsidRPr="00F338F4">
        <w:rPr>
          <w:i/>
          <w:iCs/>
        </w:rPr>
        <w:t>На русском языке</w:t>
      </w:r>
      <w:r w:rsidRPr="00F338F4">
        <w:t xml:space="preserve"> </w:t>
      </w:r>
    </w:p>
    <w:p w:rsidR="00191A5F" w:rsidRPr="00F338F4" w:rsidRDefault="00191A5F" w:rsidP="00191A5F">
      <w:pPr>
        <w:pStyle w:val="a7"/>
        <w:spacing w:before="0" w:beforeAutospacing="0" w:after="0" w:afterAutospacing="0"/>
        <w:ind w:firstLine="709"/>
        <w:jc w:val="both"/>
      </w:pPr>
      <w:r w:rsidRPr="00F338F4">
        <w:t xml:space="preserve">Название статьи – заглавными буквами, полужирно, шрифт TimesNewRoman, кегель – 14, межстрочный интервал – одинарный, выравнивание – по центру, абзац – без отступа. </w:t>
      </w:r>
    </w:p>
    <w:p w:rsidR="00191A5F" w:rsidRPr="00F338F4" w:rsidRDefault="00191A5F" w:rsidP="00191A5F">
      <w:pPr>
        <w:pStyle w:val="a7"/>
        <w:spacing w:before="0" w:beforeAutospacing="0" w:after="0" w:afterAutospacing="0"/>
        <w:ind w:firstLine="709"/>
        <w:jc w:val="both"/>
      </w:pPr>
      <w:r w:rsidRPr="00F338F4">
        <w:t xml:space="preserve">ФИО автора (авторов) – через одинарный интервал после заглавия, прописными буквами, полужирно, фамилия автора потом инициалы, шрифт TimesNewRoman, кегель – 14, межстрочный интервал – одинарный, выравнивание – по центру, абзац – без отступа. </w:t>
      </w:r>
    </w:p>
    <w:p w:rsidR="00191A5F" w:rsidRPr="00F338F4" w:rsidRDefault="00191A5F" w:rsidP="00191A5F">
      <w:pPr>
        <w:pStyle w:val="a7"/>
        <w:spacing w:before="0" w:beforeAutospacing="0" w:after="0" w:afterAutospacing="0"/>
        <w:ind w:firstLine="709"/>
        <w:jc w:val="both"/>
      </w:pPr>
      <w:r w:rsidRPr="00F338F4">
        <w:t xml:space="preserve">Ученое звание, должность – на следующей строке после ФИО, прописными буквами, шрифт TimesNewRoman, кегель – 14, межстрочный интервал – одинарный, выравнивание – по центру, абзац – без отступа. </w:t>
      </w:r>
    </w:p>
    <w:p w:rsidR="00191A5F" w:rsidRPr="00F338F4" w:rsidRDefault="00191A5F" w:rsidP="00191A5F">
      <w:pPr>
        <w:pStyle w:val="a7"/>
        <w:spacing w:before="0" w:beforeAutospacing="0" w:after="0" w:afterAutospacing="0"/>
        <w:ind w:firstLine="709"/>
        <w:jc w:val="both"/>
      </w:pPr>
      <w:r w:rsidRPr="00F338F4">
        <w:t xml:space="preserve">Организация, город, страна – на следующей строке после ученого звания и должности, прописными буквами, шрифт TimesNewRoman, кегель – 14, межстрочный интервал – одинарный, выравнивание – по центру, абзац – без отступа. </w:t>
      </w:r>
    </w:p>
    <w:p w:rsidR="00191A5F" w:rsidRPr="00F338F4" w:rsidRDefault="00191A5F" w:rsidP="00191A5F">
      <w:pPr>
        <w:pStyle w:val="a7"/>
        <w:spacing w:before="0" w:beforeAutospacing="0" w:after="0" w:afterAutospacing="0"/>
        <w:ind w:firstLine="709"/>
        <w:jc w:val="both"/>
      </w:pPr>
      <w:r w:rsidRPr="00F338F4">
        <w:t xml:space="preserve">Для каждого автора последовательно указывается ФИО, ученое звание, должность, организация, город, страна. </w:t>
      </w:r>
    </w:p>
    <w:p w:rsidR="00191A5F" w:rsidRPr="00F338F4" w:rsidRDefault="00191A5F" w:rsidP="00191A5F">
      <w:pPr>
        <w:pStyle w:val="a7"/>
        <w:spacing w:before="0" w:beforeAutospacing="0" w:after="0" w:afterAutospacing="0"/>
        <w:ind w:firstLine="709"/>
        <w:jc w:val="both"/>
      </w:pPr>
      <w:r w:rsidRPr="00F338F4">
        <w:t xml:space="preserve">Аннотация – через одинарный интервал после организации, города и страны, шрифт TimesNewRoman, кегель – 12, межстрочный интервал – одинарный, выравнивание – по ширине, абзац – без отступа. </w:t>
      </w:r>
    </w:p>
    <w:p w:rsidR="00191A5F" w:rsidRPr="00F338F4" w:rsidRDefault="00191A5F" w:rsidP="00191A5F">
      <w:pPr>
        <w:pStyle w:val="a7"/>
        <w:spacing w:before="0" w:beforeAutospacing="0" w:after="0" w:afterAutospacing="0"/>
        <w:ind w:firstLine="709"/>
        <w:jc w:val="both"/>
      </w:pPr>
      <w:r w:rsidRPr="00F338F4">
        <w:t xml:space="preserve">Ключевые слова – на следующей строке после аннотации, шрифт TimesNewRoman, кегель – 12, межстрочный интервал – одинарный, выравнивание – по ширине, абзац – без отступа. </w:t>
      </w:r>
    </w:p>
    <w:p w:rsidR="002174EA" w:rsidRDefault="002174EA" w:rsidP="00191A5F">
      <w:pPr>
        <w:pStyle w:val="a7"/>
        <w:jc w:val="center"/>
        <w:rPr>
          <w:i/>
          <w:iCs/>
        </w:rPr>
      </w:pPr>
    </w:p>
    <w:p w:rsidR="002174EA" w:rsidRDefault="002174EA" w:rsidP="00191A5F">
      <w:pPr>
        <w:pStyle w:val="a7"/>
        <w:jc w:val="center"/>
        <w:rPr>
          <w:i/>
          <w:iCs/>
        </w:rPr>
      </w:pPr>
    </w:p>
    <w:p w:rsidR="00191A5F" w:rsidRPr="00F338F4" w:rsidRDefault="00191A5F" w:rsidP="00191A5F">
      <w:pPr>
        <w:pStyle w:val="a7"/>
        <w:jc w:val="center"/>
      </w:pPr>
      <w:r w:rsidRPr="00F338F4">
        <w:rPr>
          <w:i/>
          <w:iCs/>
        </w:rPr>
        <w:lastRenderedPageBreak/>
        <w:t>На английском языке</w:t>
      </w:r>
      <w:r w:rsidRPr="00F338F4">
        <w:t xml:space="preserve"> </w:t>
      </w:r>
    </w:p>
    <w:p w:rsidR="00191A5F" w:rsidRPr="00F338F4" w:rsidRDefault="00191A5F" w:rsidP="00191A5F">
      <w:pPr>
        <w:pStyle w:val="a7"/>
      </w:pPr>
      <w:r w:rsidRPr="00F338F4">
        <w:t xml:space="preserve">Через одинарный интервал после ключевых слов на русском языке по тем же требованиям оформить название статьи, ФИО автора, ученое звание, должность, организацию, город, страну, аннотацию и ключевые слова. </w:t>
      </w:r>
    </w:p>
    <w:p w:rsidR="00191A5F" w:rsidRPr="00F338F4" w:rsidRDefault="00191A5F" w:rsidP="00191A5F">
      <w:pPr>
        <w:pStyle w:val="a7"/>
        <w:jc w:val="center"/>
      </w:pPr>
      <w:r w:rsidRPr="00F338F4">
        <w:rPr>
          <w:i/>
          <w:iCs/>
        </w:rPr>
        <w:t>Текст статьи</w:t>
      </w:r>
      <w:r w:rsidRPr="00F338F4">
        <w:t xml:space="preserve"> </w:t>
      </w:r>
    </w:p>
    <w:p w:rsidR="00191A5F" w:rsidRPr="00C03B80" w:rsidRDefault="00191A5F" w:rsidP="00191A5F">
      <w:pPr>
        <w:pStyle w:val="a7"/>
        <w:spacing w:before="0" w:beforeAutospacing="0" w:after="0" w:afterAutospacing="0"/>
        <w:jc w:val="both"/>
      </w:pPr>
      <w:r w:rsidRPr="00F338F4">
        <w:t xml:space="preserve">Через одинарный интервал после ключевых слов на английском языке, шрифт TimesNewRoman, кегель – 14, межстрочный интервал – одинарный, выравнивание – по ширине, абзац – отступ 1,25 см. </w:t>
      </w:r>
      <w:r w:rsidRPr="00F338F4">
        <w:rPr>
          <w:bCs/>
          <w:iCs/>
        </w:rPr>
        <w:t xml:space="preserve">Оформление формул, таблиц, схем должно </w:t>
      </w:r>
      <w:r w:rsidRPr="00C03B80">
        <w:rPr>
          <w:bCs/>
          <w:iCs/>
        </w:rPr>
        <w:t xml:space="preserve">осуществляться с помощью стандартной панели инструментов. Рисунки – черно-белые. Не допускаются </w:t>
      </w:r>
      <w:r w:rsidRPr="00C03B80">
        <w:t>таблицы и рисунки с разворотами страниц.</w:t>
      </w:r>
    </w:p>
    <w:p w:rsidR="00191A5F" w:rsidRDefault="00191A5F" w:rsidP="00191A5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1A5F" w:rsidRPr="00F338F4" w:rsidRDefault="00191A5F" w:rsidP="00191A5F">
      <w:pPr>
        <w:pStyle w:val="a7"/>
        <w:jc w:val="center"/>
      </w:pPr>
      <w:r w:rsidRPr="00F338F4">
        <w:rPr>
          <w:i/>
          <w:iCs/>
        </w:rPr>
        <w:t>Список литературы на русском языке</w:t>
      </w:r>
      <w:r w:rsidRPr="00F338F4">
        <w:t xml:space="preserve"> </w:t>
      </w:r>
    </w:p>
    <w:p w:rsidR="00191A5F" w:rsidRPr="00F338F4" w:rsidRDefault="00191A5F" w:rsidP="00191A5F">
      <w:pPr>
        <w:pStyle w:val="a7"/>
        <w:jc w:val="both"/>
      </w:pPr>
      <w:r w:rsidRPr="00F338F4">
        <w:t>Через одинарный интервал после текста статьи, шрифт TimesNewRoman, кегель – 14, межстрочный интервал – одинарный, выравнивание – по ширине, абзац – отступ 1,25 см. Оформлять ссылки следует в виде указания в тексте в квадратных скобках на соответствующий источник списка литературы.</w:t>
      </w:r>
    </w:p>
    <w:p w:rsidR="000D2C7B" w:rsidRDefault="000D2C7B" w:rsidP="003E7607">
      <w:pPr>
        <w:pStyle w:val="a7"/>
        <w:spacing w:before="0" w:beforeAutospacing="0" w:after="240" w:afterAutospacing="0"/>
        <w:jc w:val="center"/>
        <w:rPr>
          <w:i/>
          <w:iCs/>
        </w:rPr>
      </w:pPr>
    </w:p>
    <w:p w:rsidR="000D2C7B" w:rsidRDefault="000D2C7B" w:rsidP="003E7607">
      <w:pPr>
        <w:pStyle w:val="a7"/>
        <w:spacing w:before="0" w:beforeAutospacing="0" w:after="240" w:afterAutospacing="0"/>
        <w:jc w:val="center"/>
        <w:rPr>
          <w:i/>
          <w:iCs/>
        </w:rPr>
      </w:pPr>
    </w:p>
    <w:p w:rsidR="00BF4349" w:rsidRPr="001D2959" w:rsidRDefault="00BF4349" w:rsidP="003E7607">
      <w:pPr>
        <w:pStyle w:val="a7"/>
        <w:spacing w:before="0" w:beforeAutospacing="0" w:after="240" w:afterAutospacing="0"/>
        <w:jc w:val="center"/>
      </w:pPr>
      <w:r w:rsidRPr="001D2959">
        <w:rPr>
          <w:i/>
          <w:iCs/>
        </w:rPr>
        <w:t>Список литературы на русском языке</w:t>
      </w:r>
      <w:r w:rsidRPr="001D2959">
        <w:t xml:space="preserve"> </w:t>
      </w:r>
    </w:p>
    <w:p w:rsidR="00BF4349" w:rsidRPr="001D2959" w:rsidRDefault="00BF4349" w:rsidP="003E7607">
      <w:pPr>
        <w:pStyle w:val="a7"/>
        <w:spacing w:before="0" w:beforeAutospacing="0" w:after="240" w:afterAutospacing="0"/>
        <w:jc w:val="both"/>
      </w:pPr>
      <w:r w:rsidRPr="001D2959">
        <w:t>Через одинарный интервал после текста статьи, шрифт TimesNewRoman, кегель – 14, межстрочный интервал – одинарный, выравнивание – по ширине, абзац – отступ 1,25 см. Оформлять ссылки следует в виде указания в тексте в квадратных скобках на соответствующий источник списка литературы.</w:t>
      </w:r>
    </w:p>
    <w:p w:rsidR="00407156" w:rsidRPr="001D2959" w:rsidRDefault="00407156" w:rsidP="00407156">
      <w:pPr>
        <w:tabs>
          <w:tab w:val="left" w:pos="709"/>
        </w:tabs>
        <w:spacing w:after="24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D2959">
        <w:rPr>
          <w:rFonts w:ascii="Times New Roman" w:hAnsi="Times New Roman"/>
          <w:b/>
          <w:bCs/>
          <w:sz w:val="24"/>
          <w:szCs w:val="24"/>
        </w:rPr>
        <w:t xml:space="preserve">Образец оформления статьи представлен на сайте: </w:t>
      </w:r>
    </w:p>
    <w:p w:rsidR="00407156" w:rsidRPr="001D2959" w:rsidRDefault="00BB7284" w:rsidP="00407156">
      <w:pPr>
        <w:tabs>
          <w:tab w:val="left" w:pos="709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407156" w:rsidRPr="001D2959">
          <w:rPr>
            <w:rStyle w:val="a3"/>
            <w:rFonts w:ascii="Times New Roman" w:hAnsi="Times New Roman"/>
            <w:sz w:val="24"/>
            <w:szCs w:val="24"/>
          </w:rPr>
          <w:t>https://volsu.ru/struct/institutes/regionaleconomics/theorfinance/v-n-k-soebrr.php</w:t>
        </w:r>
      </w:hyperlink>
    </w:p>
    <w:p w:rsidR="00407156" w:rsidRPr="00BE023C" w:rsidRDefault="00407156" w:rsidP="00407156">
      <w:pPr>
        <w:tabs>
          <w:tab w:val="left" w:pos="709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1D2959">
        <w:rPr>
          <w:rFonts w:ascii="Times New Roman" w:hAnsi="Times New Roman"/>
          <w:b/>
          <w:bCs/>
          <w:sz w:val="24"/>
          <w:szCs w:val="24"/>
        </w:rPr>
        <w:t>Для оформления статьи необходимо воспользоваться шаблоном:</w:t>
      </w:r>
      <w:r w:rsidRPr="001D2959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1D2959">
          <w:rPr>
            <w:rStyle w:val="a3"/>
            <w:rFonts w:ascii="Times New Roman" w:hAnsi="Times New Roman"/>
            <w:sz w:val="24"/>
            <w:szCs w:val="24"/>
          </w:rPr>
          <w:t>https://volsu.ru/struct/institutes/regionaleconomics/theorfinance/v-n-k-soebrr.php</w:t>
        </w:r>
      </w:hyperlink>
    </w:p>
    <w:p w:rsidR="00407156" w:rsidRDefault="00407156" w:rsidP="00407156">
      <w:pPr>
        <w:pStyle w:val="a7"/>
        <w:spacing w:before="0" w:beforeAutospacing="0" w:after="240" w:afterAutospacing="0"/>
        <w:jc w:val="both"/>
      </w:pPr>
    </w:p>
    <w:p w:rsidR="00407156" w:rsidRPr="00BE023C" w:rsidRDefault="00407156" w:rsidP="003E7607">
      <w:pPr>
        <w:pStyle w:val="a7"/>
        <w:spacing w:before="0" w:beforeAutospacing="0" w:after="240" w:afterAutospacing="0"/>
        <w:jc w:val="both"/>
      </w:pPr>
    </w:p>
    <w:sectPr w:rsidR="00407156" w:rsidRPr="00BE023C" w:rsidSect="003E76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284" w:rsidRDefault="00BB7284" w:rsidP="00D50935">
      <w:pPr>
        <w:spacing w:after="0" w:line="240" w:lineRule="auto"/>
      </w:pPr>
      <w:r>
        <w:separator/>
      </w:r>
    </w:p>
  </w:endnote>
  <w:endnote w:type="continuationSeparator" w:id="0">
    <w:p w:rsidR="00BB7284" w:rsidRDefault="00BB7284" w:rsidP="00D5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284" w:rsidRDefault="00BB7284" w:rsidP="00D50935">
      <w:pPr>
        <w:spacing w:after="0" w:line="240" w:lineRule="auto"/>
      </w:pPr>
      <w:r>
        <w:separator/>
      </w:r>
    </w:p>
  </w:footnote>
  <w:footnote w:type="continuationSeparator" w:id="0">
    <w:p w:rsidR="00BB7284" w:rsidRDefault="00BB7284" w:rsidP="00D50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B651C"/>
    <w:multiLevelType w:val="singleLevel"/>
    <w:tmpl w:val="84F42E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" w15:restartNumberingAfterBreak="0">
    <w:nsid w:val="0FF44386"/>
    <w:multiLevelType w:val="hybridMultilevel"/>
    <w:tmpl w:val="35AC672C"/>
    <w:lvl w:ilvl="0" w:tplc="943C251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1622"/>
    <w:multiLevelType w:val="hybridMultilevel"/>
    <w:tmpl w:val="057EEB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DCA52FA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F039C"/>
    <w:multiLevelType w:val="hybridMultilevel"/>
    <w:tmpl w:val="587E47CA"/>
    <w:lvl w:ilvl="0" w:tplc="0419000F">
      <w:start w:val="1"/>
      <w:numFmt w:val="decimal"/>
      <w:lvlText w:val="%1."/>
      <w:lvlJc w:val="left"/>
      <w:pPr>
        <w:ind w:left="363" w:hanging="360"/>
      </w:p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36285CB5"/>
    <w:multiLevelType w:val="hybridMultilevel"/>
    <w:tmpl w:val="98DA7D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F26F5"/>
    <w:multiLevelType w:val="hybridMultilevel"/>
    <w:tmpl w:val="42066476"/>
    <w:lvl w:ilvl="0" w:tplc="C714DC84">
      <w:start w:val="7"/>
      <w:numFmt w:val="decimal"/>
      <w:lvlText w:val="%1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F7DF9"/>
    <w:multiLevelType w:val="hybridMultilevel"/>
    <w:tmpl w:val="0B82E9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23299"/>
    <w:multiLevelType w:val="hybridMultilevel"/>
    <w:tmpl w:val="1E3C445C"/>
    <w:lvl w:ilvl="0" w:tplc="02BC20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50051D1"/>
    <w:multiLevelType w:val="hybridMultilevel"/>
    <w:tmpl w:val="0882D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7D75753"/>
    <w:multiLevelType w:val="hybridMultilevel"/>
    <w:tmpl w:val="D59410F4"/>
    <w:lvl w:ilvl="0" w:tplc="2DA0B0E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A5FF0"/>
    <w:multiLevelType w:val="hybridMultilevel"/>
    <w:tmpl w:val="F1FCFB24"/>
    <w:lvl w:ilvl="0" w:tplc="CF1876FA">
      <w:start w:val="7"/>
      <w:numFmt w:val="decimal"/>
      <w:lvlText w:val="%1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4346C"/>
    <w:multiLevelType w:val="hybridMultilevel"/>
    <w:tmpl w:val="8CE012D4"/>
    <w:lvl w:ilvl="0" w:tplc="83CC994E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8CA7FB6"/>
    <w:multiLevelType w:val="hybridMultilevel"/>
    <w:tmpl w:val="A042A9C0"/>
    <w:lvl w:ilvl="0" w:tplc="AEB6EA8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 w15:restartNumberingAfterBreak="0">
    <w:nsid w:val="606F3B63"/>
    <w:multiLevelType w:val="hybridMultilevel"/>
    <w:tmpl w:val="F5DA2E7E"/>
    <w:lvl w:ilvl="0" w:tplc="0DE213F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7A383C"/>
    <w:multiLevelType w:val="hybridMultilevel"/>
    <w:tmpl w:val="6BF8A8C2"/>
    <w:lvl w:ilvl="0" w:tplc="83CC994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1F395D"/>
    <w:multiLevelType w:val="singleLevel"/>
    <w:tmpl w:val="84F42E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6" w15:restartNumberingAfterBreak="0">
    <w:nsid w:val="7F721510"/>
    <w:multiLevelType w:val="hybridMultilevel"/>
    <w:tmpl w:val="84F42E4E"/>
    <w:lvl w:ilvl="0" w:tplc="CAB64D5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14"/>
  </w:num>
  <w:num w:numId="7">
    <w:abstractNumId w:val="6"/>
  </w:num>
  <w:num w:numId="8">
    <w:abstractNumId w:val="2"/>
  </w:num>
  <w:num w:numId="9">
    <w:abstractNumId w:val="4"/>
  </w:num>
  <w:num w:numId="10">
    <w:abstractNumId w:val="11"/>
  </w:num>
  <w:num w:numId="11">
    <w:abstractNumId w:val="13"/>
  </w:num>
  <w:num w:numId="12">
    <w:abstractNumId w:val="16"/>
  </w:num>
  <w:num w:numId="13">
    <w:abstractNumId w:val="15"/>
  </w:num>
  <w:num w:numId="14">
    <w:abstractNumId w:val="0"/>
  </w:num>
  <w:num w:numId="15">
    <w:abstractNumId w:val="5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C88"/>
    <w:rsid w:val="00003A46"/>
    <w:rsid w:val="00004E5C"/>
    <w:rsid w:val="00006E43"/>
    <w:rsid w:val="00013F15"/>
    <w:rsid w:val="000148D7"/>
    <w:rsid w:val="00014FFF"/>
    <w:rsid w:val="00017DDE"/>
    <w:rsid w:val="0002009C"/>
    <w:rsid w:val="00020201"/>
    <w:rsid w:val="000207DA"/>
    <w:rsid w:val="000253BF"/>
    <w:rsid w:val="00036CE5"/>
    <w:rsid w:val="00045400"/>
    <w:rsid w:val="000512BD"/>
    <w:rsid w:val="00073847"/>
    <w:rsid w:val="00077736"/>
    <w:rsid w:val="00094514"/>
    <w:rsid w:val="000A2C1E"/>
    <w:rsid w:val="000A7CFF"/>
    <w:rsid w:val="000B7B0F"/>
    <w:rsid w:val="000D2C7B"/>
    <w:rsid w:val="000E63AC"/>
    <w:rsid w:val="00105061"/>
    <w:rsid w:val="00105175"/>
    <w:rsid w:val="00114A3C"/>
    <w:rsid w:val="00117451"/>
    <w:rsid w:val="001209F4"/>
    <w:rsid w:val="001320B5"/>
    <w:rsid w:val="00133C70"/>
    <w:rsid w:val="00142A9A"/>
    <w:rsid w:val="001662CA"/>
    <w:rsid w:val="001717D7"/>
    <w:rsid w:val="001751AA"/>
    <w:rsid w:val="00186E6E"/>
    <w:rsid w:val="00190B1A"/>
    <w:rsid w:val="001911CD"/>
    <w:rsid w:val="00191A5F"/>
    <w:rsid w:val="00192D15"/>
    <w:rsid w:val="001966B9"/>
    <w:rsid w:val="001A4BAE"/>
    <w:rsid w:val="001B29C9"/>
    <w:rsid w:val="001B40A3"/>
    <w:rsid w:val="001C7312"/>
    <w:rsid w:val="001D2959"/>
    <w:rsid w:val="001D4C7F"/>
    <w:rsid w:val="001E512C"/>
    <w:rsid w:val="001E5236"/>
    <w:rsid w:val="001E6308"/>
    <w:rsid w:val="001F0871"/>
    <w:rsid w:val="002141DA"/>
    <w:rsid w:val="002174EA"/>
    <w:rsid w:val="00217596"/>
    <w:rsid w:val="00217E13"/>
    <w:rsid w:val="002204AA"/>
    <w:rsid w:val="00221E07"/>
    <w:rsid w:val="00222BA1"/>
    <w:rsid w:val="00224027"/>
    <w:rsid w:val="0023025D"/>
    <w:rsid w:val="00232CAF"/>
    <w:rsid w:val="00233744"/>
    <w:rsid w:val="00233746"/>
    <w:rsid w:val="0024227D"/>
    <w:rsid w:val="00250FC6"/>
    <w:rsid w:val="0025298C"/>
    <w:rsid w:val="002664F7"/>
    <w:rsid w:val="00275817"/>
    <w:rsid w:val="002764F3"/>
    <w:rsid w:val="0028667C"/>
    <w:rsid w:val="00287410"/>
    <w:rsid w:val="002C09F8"/>
    <w:rsid w:val="002D2D79"/>
    <w:rsid w:val="00300DB1"/>
    <w:rsid w:val="00304FA2"/>
    <w:rsid w:val="00306B4C"/>
    <w:rsid w:val="003105EE"/>
    <w:rsid w:val="003218C7"/>
    <w:rsid w:val="0032470A"/>
    <w:rsid w:val="00327691"/>
    <w:rsid w:val="00340583"/>
    <w:rsid w:val="00342FD4"/>
    <w:rsid w:val="00350FA9"/>
    <w:rsid w:val="003525C7"/>
    <w:rsid w:val="00360CC4"/>
    <w:rsid w:val="00363F5E"/>
    <w:rsid w:val="003801AA"/>
    <w:rsid w:val="00396D53"/>
    <w:rsid w:val="003A1690"/>
    <w:rsid w:val="003A2CD5"/>
    <w:rsid w:val="003C2CE6"/>
    <w:rsid w:val="003C5F63"/>
    <w:rsid w:val="003D55A3"/>
    <w:rsid w:val="003E304B"/>
    <w:rsid w:val="003E57B4"/>
    <w:rsid w:val="003E7607"/>
    <w:rsid w:val="003F35BE"/>
    <w:rsid w:val="003F6455"/>
    <w:rsid w:val="003F7E27"/>
    <w:rsid w:val="004039D3"/>
    <w:rsid w:val="00405D53"/>
    <w:rsid w:val="00407156"/>
    <w:rsid w:val="00415895"/>
    <w:rsid w:val="00417D09"/>
    <w:rsid w:val="00422BD8"/>
    <w:rsid w:val="0044262B"/>
    <w:rsid w:val="004432BE"/>
    <w:rsid w:val="00446400"/>
    <w:rsid w:val="004567BC"/>
    <w:rsid w:val="00457FA1"/>
    <w:rsid w:val="00466203"/>
    <w:rsid w:val="00467668"/>
    <w:rsid w:val="004737FC"/>
    <w:rsid w:val="004A22CC"/>
    <w:rsid w:val="004A45D1"/>
    <w:rsid w:val="004B57D3"/>
    <w:rsid w:val="004B67C6"/>
    <w:rsid w:val="004C0283"/>
    <w:rsid w:val="004C44E1"/>
    <w:rsid w:val="004C5066"/>
    <w:rsid w:val="004D22DB"/>
    <w:rsid w:val="004D4A6F"/>
    <w:rsid w:val="004E082C"/>
    <w:rsid w:val="004F3AAE"/>
    <w:rsid w:val="004F61EF"/>
    <w:rsid w:val="0050107F"/>
    <w:rsid w:val="005012F4"/>
    <w:rsid w:val="005174CE"/>
    <w:rsid w:val="00522C67"/>
    <w:rsid w:val="005334EA"/>
    <w:rsid w:val="0053677B"/>
    <w:rsid w:val="005616E8"/>
    <w:rsid w:val="005641AD"/>
    <w:rsid w:val="005707DD"/>
    <w:rsid w:val="005832AF"/>
    <w:rsid w:val="00583777"/>
    <w:rsid w:val="005A6C5B"/>
    <w:rsid w:val="005B1601"/>
    <w:rsid w:val="005B6E32"/>
    <w:rsid w:val="005C1595"/>
    <w:rsid w:val="005C3F36"/>
    <w:rsid w:val="005D0DD5"/>
    <w:rsid w:val="005F2F96"/>
    <w:rsid w:val="005F3008"/>
    <w:rsid w:val="005F4DCD"/>
    <w:rsid w:val="005F5A44"/>
    <w:rsid w:val="006004FD"/>
    <w:rsid w:val="006118D6"/>
    <w:rsid w:val="00613530"/>
    <w:rsid w:val="0061359E"/>
    <w:rsid w:val="00625A41"/>
    <w:rsid w:val="0063204E"/>
    <w:rsid w:val="00635091"/>
    <w:rsid w:val="006359C2"/>
    <w:rsid w:val="006360F7"/>
    <w:rsid w:val="00654AD4"/>
    <w:rsid w:val="00654FF3"/>
    <w:rsid w:val="00655FDB"/>
    <w:rsid w:val="00675363"/>
    <w:rsid w:val="00683182"/>
    <w:rsid w:val="006A38D9"/>
    <w:rsid w:val="006A51D0"/>
    <w:rsid w:val="006B374E"/>
    <w:rsid w:val="006D0057"/>
    <w:rsid w:val="006E45E5"/>
    <w:rsid w:val="006F5560"/>
    <w:rsid w:val="00702BA1"/>
    <w:rsid w:val="007079EB"/>
    <w:rsid w:val="00707AF8"/>
    <w:rsid w:val="0072487B"/>
    <w:rsid w:val="00725674"/>
    <w:rsid w:val="007407EC"/>
    <w:rsid w:val="00740D5C"/>
    <w:rsid w:val="00742A8B"/>
    <w:rsid w:val="00752C88"/>
    <w:rsid w:val="007579C8"/>
    <w:rsid w:val="00761FCF"/>
    <w:rsid w:val="007758DD"/>
    <w:rsid w:val="00781DA8"/>
    <w:rsid w:val="00783E76"/>
    <w:rsid w:val="00784C8E"/>
    <w:rsid w:val="0079783B"/>
    <w:rsid w:val="007A0452"/>
    <w:rsid w:val="007A6B22"/>
    <w:rsid w:val="007B29A7"/>
    <w:rsid w:val="007C3EF8"/>
    <w:rsid w:val="007D04B9"/>
    <w:rsid w:val="007E17EE"/>
    <w:rsid w:val="007E262A"/>
    <w:rsid w:val="007E418D"/>
    <w:rsid w:val="007E51E0"/>
    <w:rsid w:val="007F3E3C"/>
    <w:rsid w:val="00800E9A"/>
    <w:rsid w:val="00805501"/>
    <w:rsid w:val="0080596B"/>
    <w:rsid w:val="00822A5E"/>
    <w:rsid w:val="00824E12"/>
    <w:rsid w:val="0083170B"/>
    <w:rsid w:val="00836A45"/>
    <w:rsid w:val="00841B28"/>
    <w:rsid w:val="00846D8D"/>
    <w:rsid w:val="008649FD"/>
    <w:rsid w:val="00865BF0"/>
    <w:rsid w:val="0086620A"/>
    <w:rsid w:val="008673E3"/>
    <w:rsid w:val="00883BD9"/>
    <w:rsid w:val="008A00B9"/>
    <w:rsid w:val="008A013C"/>
    <w:rsid w:val="008A4194"/>
    <w:rsid w:val="008A43D2"/>
    <w:rsid w:val="008A75D0"/>
    <w:rsid w:val="008A7CF3"/>
    <w:rsid w:val="008B196D"/>
    <w:rsid w:val="008B3B5F"/>
    <w:rsid w:val="008B4FA0"/>
    <w:rsid w:val="008C0303"/>
    <w:rsid w:val="008C0F81"/>
    <w:rsid w:val="008C305E"/>
    <w:rsid w:val="008C7080"/>
    <w:rsid w:val="008D7462"/>
    <w:rsid w:val="008E0977"/>
    <w:rsid w:val="008E6A73"/>
    <w:rsid w:val="008F0D74"/>
    <w:rsid w:val="008F4D61"/>
    <w:rsid w:val="00913B57"/>
    <w:rsid w:val="009169F6"/>
    <w:rsid w:val="009251BA"/>
    <w:rsid w:val="009262AC"/>
    <w:rsid w:val="0093697E"/>
    <w:rsid w:val="00941F14"/>
    <w:rsid w:val="00945F31"/>
    <w:rsid w:val="00974188"/>
    <w:rsid w:val="009819BE"/>
    <w:rsid w:val="00986D66"/>
    <w:rsid w:val="00987624"/>
    <w:rsid w:val="00992504"/>
    <w:rsid w:val="0099658D"/>
    <w:rsid w:val="00996950"/>
    <w:rsid w:val="009A22D5"/>
    <w:rsid w:val="009A3D8C"/>
    <w:rsid w:val="009B1A46"/>
    <w:rsid w:val="009C2FBE"/>
    <w:rsid w:val="009D0762"/>
    <w:rsid w:val="009D2700"/>
    <w:rsid w:val="009E0695"/>
    <w:rsid w:val="009F4A2F"/>
    <w:rsid w:val="00A0001B"/>
    <w:rsid w:val="00A019F7"/>
    <w:rsid w:val="00A101A3"/>
    <w:rsid w:val="00A137E0"/>
    <w:rsid w:val="00A24F8B"/>
    <w:rsid w:val="00A800D0"/>
    <w:rsid w:val="00A82560"/>
    <w:rsid w:val="00A83E89"/>
    <w:rsid w:val="00A86530"/>
    <w:rsid w:val="00A866B3"/>
    <w:rsid w:val="00A95811"/>
    <w:rsid w:val="00AA0322"/>
    <w:rsid w:val="00AA20EA"/>
    <w:rsid w:val="00AA7E90"/>
    <w:rsid w:val="00AB54FC"/>
    <w:rsid w:val="00AD5186"/>
    <w:rsid w:val="00AD6845"/>
    <w:rsid w:val="00AD6C4E"/>
    <w:rsid w:val="00AF6E5D"/>
    <w:rsid w:val="00AF76E1"/>
    <w:rsid w:val="00B0470C"/>
    <w:rsid w:val="00B122F5"/>
    <w:rsid w:val="00B133CD"/>
    <w:rsid w:val="00B1776D"/>
    <w:rsid w:val="00B22AF4"/>
    <w:rsid w:val="00B371DB"/>
    <w:rsid w:val="00B60296"/>
    <w:rsid w:val="00B60B92"/>
    <w:rsid w:val="00B6137A"/>
    <w:rsid w:val="00B6294B"/>
    <w:rsid w:val="00B62D9F"/>
    <w:rsid w:val="00B72E56"/>
    <w:rsid w:val="00B73F37"/>
    <w:rsid w:val="00B74E37"/>
    <w:rsid w:val="00B90038"/>
    <w:rsid w:val="00B96B4C"/>
    <w:rsid w:val="00BA627B"/>
    <w:rsid w:val="00BB7284"/>
    <w:rsid w:val="00BC482B"/>
    <w:rsid w:val="00BC541F"/>
    <w:rsid w:val="00BD1485"/>
    <w:rsid w:val="00BE065B"/>
    <w:rsid w:val="00BF1DD3"/>
    <w:rsid w:val="00BF4349"/>
    <w:rsid w:val="00BF44A4"/>
    <w:rsid w:val="00C138BE"/>
    <w:rsid w:val="00C2055E"/>
    <w:rsid w:val="00C23596"/>
    <w:rsid w:val="00C33A29"/>
    <w:rsid w:val="00C41A01"/>
    <w:rsid w:val="00C45D74"/>
    <w:rsid w:val="00C5331F"/>
    <w:rsid w:val="00C54820"/>
    <w:rsid w:val="00C63A13"/>
    <w:rsid w:val="00C67592"/>
    <w:rsid w:val="00C73812"/>
    <w:rsid w:val="00C74841"/>
    <w:rsid w:val="00C75473"/>
    <w:rsid w:val="00C773CE"/>
    <w:rsid w:val="00C8727B"/>
    <w:rsid w:val="00C92795"/>
    <w:rsid w:val="00CA282D"/>
    <w:rsid w:val="00CA3FE5"/>
    <w:rsid w:val="00CA6624"/>
    <w:rsid w:val="00CB0623"/>
    <w:rsid w:val="00CC2C26"/>
    <w:rsid w:val="00CD0A8D"/>
    <w:rsid w:val="00CD0C16"/>
    <w:rsid w:val="00CD211F"/>
    <w:rsid w:val="00CD5416"/>
    <w:rsid w:val="00CE0B7E"/>
    <w:rsid w:val="00CE5FB8"/>
    <w:rsid w:val="00D03C09"/>
    <w:rsid w:val="00D101E4"/>
    <w:rsid w:val="00D11629"/>
    <w:rsid w:val="00D13458"/>
    <w:rsid w:val="00D254A2"/>
    <w:rsid w:val="00D36E6C"/>
    <w:rsid w:val="00D4167E"/>
    <w:rsid w:val="00D42D02"/>
    <w:rsid w:val="00D435C4"/>
    <w:rsid w:val="00D44BAD"/>
    <w:rsid w:val="00D4529C"/>
    <w:rsid w:val="00D50935"/>
    <w:rsid w:val="00D76B70"/>
    <w:rsid w:val="00D8041C"/>
    <w:rsid w:val="00D90096"/>
    <w:rsid w:val="00D903FC"/>
    <w:rsid w:val="00D96F15"/>
    <w:rsid w:val="00DB4314"/>
    <w:rsid w:val="00DD7686"/>
    <w:rsid w:val="00DE03CA"/>
    <w:rsid w:val="00DE3E38"/>
    <w:rsid w:val="00E069BC"/>
    <w:rsid w:val="00E1313A"/>
    <w:rsid w:val="00E1673A"/>
    <w:rsid w:val="00E34D6E"/>
    <w:rsid w:val="00E3732F"/>
    <w:rsid w:val="00E37E6D"/>
    <w:rsid w:val="00E413C7"/>
    <w:rsid w:val="00E436F1"/>
    <w:rsid w:val="00E437F4"/>
    <w:rsid w:val="00E56888"/>
    <w:rsid w:val="00E57186"/>
    <w:rsid w:val="00E62FB1"/>
    <w:rsid w:val="00E70937"/>
    <w:rsid w:val="00E73457"/>
    <w:rsid w:val="00E74C4D"/>
    <w:rsid w:val="00E80D15"/>
    <w:rsid w:val="00E810A1"/>
    <w:rsid w:val="00E96C74"/>
    <w:rsid w:val="00E97ED4"/>
    <w:rsid w:val="00EA6F54"/>
    <w:rsid w:val="00EB1150"/>
    <w:rsid w:val="00EB21E4"/>
    <w:rsid w:val="00EB3728"/>
    <w:rsid w:val="00EC510A"/>
    <w:rsid w:val="00ED3264"/>
    <w:rsid w:val="00ED6EE4"/>
    <w:rsid w:val="00EE2B60"/>
    <w:rsid w:val="00F02C6F"/>
    <w:rsid w:val="00F04C8B"/>
    <w:rsid w:val="00F165AD"/>
    <w:rsid w:val="00F24297"/>
    <w:rsid w:val="00F31B55"/>
    <w:rsid w:val="00F34AB8"/>
    <w:rsid w:val="00F3687C"/>
    <w:rsid w:val="00F37E58"/>
    <w:rsid w:val="00F43E79"/>
    <w:rsid w:val="00F47A22"/>
    <w:rsid w:val="00F5531B"/>
    <w:rsid w:val="00F81C1E"/>
    <w:rsid w:val="00F8206B"/>
    <w:rsid w:val="00F87F79"/>
    <w:rsid w:val="00FA0F39"/>
    <w:rsid w:val="00FD1188"/>
    <w:rsid w:val="00FD3A15"/>
    <w:rsid w:val="00FE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B1077-E340-4075-9C45-6303104C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D5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A7CF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87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752C88"/>
    <w:pPr>
      <w:widowControl w:val="0"/>
      <w:autoSpaceDE w:val="0"/>
      <w:autoSpaceDN w:val="0"/>
      <w:adjustRightInd w:val="0"/>
      <w:spacing w:after="0" w:line="1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752C88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a"/>
    <w:rsid w:val="00752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752C88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752C88"/>
    <w:pPr>
      <w:widowControl w:val="0"/>
      <w:autoSpaceDE w:val="0"/>
      <w:autoSpaceDN w:val="0"/>
      <w:adjustRightInd w:val="0"/>
      <w:spacing w:after="0" w:line="218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752C8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752C88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5">
    <w:name w:val="Style5"/>
    <w:basedOn w:val="a"/>
    <w:rsid w:val="00752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uiPriority w:val="99"/>
    <w:rsid w:val="00752C88"/>
    <w:rPr>
      <w:color w:val="0000FF"/>
      <w:u w:val="single"/>
    </w:rPr>
  </w:style>
  <w:style w:type="paragraph" w:customStyle="1" w:styleId="11">
    <w:name w:val="Без интервала1"/>
    <w:rsid w:val="003218C7"/>
    <w:rPr>
      <w:rFonts w:eastAsia="Calibri" w:cs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BF4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0B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60B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C028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s1">
    <w:name w:val="s1"/>
    <w:rsid w:val="00A83E89"/>
  </w:style>
  <w:style w:type="paragraph" w:styleId="a7">
    <w:name w:val="Normal (Web)"/>
    <w:basedOn w:val="a"/>
    <w:uiPriority w:val="99"/>
    <w:unhideWhenUsed/>
    <w:rsid w:val="00AA03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alNumbered">
    <w:name w:val="Normal Numbered"/>
    <w:basedOn w:val="a"/>
    <w:link w:val="NormalNumbered0"/>
    <w:rsid w:val="00D4529C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hAnsi="Arial"/>
      <w:sz w:val="18"/>
      <w:szCs w:val="20"/>
      <w:lang w:eastAsia="en-US"/>
    </w:rPr>
  </w:style>
  <w:style w:type="character" w:customStyle="1" w:styleId="NormalNumbered0">
    <w:name w:val="Normal Numbered Знак"/>
    <w:link w:val="NormalNumbered"/>
    <w:locked/>
    <w:rsid w:val="00D4529C"/>
    <w:rPr>
      <w:rFonts w:ascii="Arial" w:hAnsi="Arial"/>
      <w:sz w:val="18"/>
      <w:lang w:eastAsia="en-US"/>
    </w:rPr>
  </w:style>
  <w:style w:type="character" w:styleId="a8">
    <w:name w:val="Strong"/>
    <w:uiPriority w:val="22"/>
    <w:qFormat/>
    <w:rsid w:val="005616E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A7CFF"/>
    <w:rPr>
      <w:rFonts w:ascii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1F087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9">
    <w:name w:val="footnote text"/>
    <w:basedOn w:val="a"/>
    <w:link w:val="aa"/>
    <w:uiPriority w:val="99"/>
    <w:semiHidden/>
    <w:unhideWhenUsed/>
    <w:rsid w:val="00D50935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50935"/>
  </w:style>
  <w:style w:type="character" w:styleId="ab">
    <w:name w:val="footnote reference"/>
    <w:basedOn w:val="a0"/>
    <w:uiPriority w:val="99"/>
    <w:semiHidden/>
    <w:unhideWhenUsed/>
    <w:rsid w:val="00D50935"/>
    <w:rPr>
      <w:vertAlign w:val="superscript"/>
    </w:rPr>
  </w:style>
  <w:style w:type="character" w:customStyle="1" w:styleId="2iek">
    <w:name w:val="_2iek"/>
    <w:basedOn w:val="a0"/>
    <w:rsid w:val="00105061"/>
  </w:style>
  <w:style w:type="character" w:styleId="ac">
    <w:name w:val="Emphasis"/>
    <w:basedOn w:val="a0"/>
    <w:uiPriority w:val="20"/>
    <w:qFormat/>
    <w:rsid w:val="006359C2"/>
    <w:rPr>
      <w:i/>
      <w:iCs/>
    </w:rPr>
  </w:style>
  <w:style w:type="character" w:customStyle="1" w:styleId="markedcontent">
    <w:name w:val="markedcontent"/>
    <w:basedOn w:val="a0"/>
    <w:rsid w:val="000253BF"/>
  </w:style>
  <w:style w:type="character" w:customStyle="1" w:styleId="extendedtext-short">
    <w:name w:val="extendedtext-short"/>
    <w:basedOn w:val="a0"/>
    <w:rsid w:val="00DB4314"/>
  </w:style>
  <w:style w:type="character" w:customStyle="1" w:styleId="UnresolvedMention">
    <w:name w:val="Unresolved Mention"/>
    <w:basedOn w:val="a0"/>
    <w:uiPriority w:val="99"/>
    <w:semiHidden/>
    <w:unhideWhenUsed/>
    <w:rsid w:val="00707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1110">
              <w:marLeft w:val="0"/>
              <w:marRight w:val="0"/>
              <w:marTop w:val="0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olsu.ru/struct/institutes/regionaleconomics/theorfinance/v-n-k-soebrr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olsu.ru/struct/institutes/regionaleconomics/theorfinance/v-n-k-soebrr.ph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F017A-57E9-4AAE-A1C7-7D6F44D0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ВолГУ</Company>
  <LinksUpToDate>false</LinksUpToDate>
  <CharactersWithSpaces>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34</cp:revision>
  <cp:lastPrinted>2016-03-13T12:03:00Z</cp:lastPrinted>
  <dcterms:created xsi:type="dcterms:W3CDTF">2024-03-20T17:39:00Z</dcterms:created>
  <dcterms:modified xsi:type="dcterms:W3CDTF">2026-04-16T17:06:00Z</dcterms:modified>
</cp:coreProperties>
</file>