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07" w:rsidRPr="008C3007" w:rsidRDefault="008C3007" w:rsidP="008C30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99"/>
          <w:sz w:val="21"/>
          <w:szCs w:val="21"/>
          <w:lang w:eastAsia="ru-RU"/>
        </w:rPr>
      </w:pPr>
      <w:r w:rsidRPr="008C3007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ПРАВИТЕЛЬСТВО РОССИЙСКОЙ ФЕДЕРАЦИИ</w:t>
      </w:r>
    </w:p>
    <w:p w:rsidR="008C3007" w:rsidRPr="008C3007" w:rsidRDefault="008C3007" w:rsidP="008C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8C3007" w:rsidRPr="008C3007" w:rsidRDefault="008C3007" w:rsidP="008C30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99"/>
          <w:sz w:val="21"/>
          <w:szCs w:val="21"/>
          <w:lang w:eastAsia="ru-RU"/>
        </w:rPr>
      </w:pPr>
      <w:r w:rsidRPr="008C3007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ПОСТАНОВЛЕНИЕ</w:t>
      </w:r>
      <w:r w:rsidRPr="008C3007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br/>
        <w:t>от 24 февраля 2009 г. № 142</w:t>
      </w:r>
    </w:p>
    <w:p w:rsidR="008C3007" w:rsidRPr="008C3007" w:rsidRDefault="008C3007" w:rsidP="008C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:rsidR="008C3007" w:rsidRPr="008C3007" w:rsidRDefault="008C3007" w:rsidP="008C30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99"/>
          <w:sz w:val="21"/>
          <w:szCs w:val="21"/>
          <w:lang w:eastAsia="ru-RU"/>
        </w:rPr>
      </w:pPr>
      <w:r w:rsidRPr="008C3007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ОБ УТВЕРЖДЕНИИ ПРАВИЛ</w:t>
      </w:r>
      <w:r w:rsidRPr="008C3007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br/>
        <w:t>РАЗРАБОТКИ И УТВЕРЖДЕНИЯ ФЕДЕРАЛЬНЫХ ГОСУДАРСТВЕННЫХ</w:t>
      </w:r>
      <w:r w:rsidRPr="008C3007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br/>
        <w:t>ОБРАЗОВАТЕЛЬНЫХ СТАНДАРТОВ</w:t>
      </w:r>
    </w:p>
    <w:p w:rsidR="008C3007" w:rsidRPr="008C3007" w:rsidRDefault="008C3007" w:rsidP="008C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 постановляет: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</w:t>
      </w:r>
      <w:hyperlink r:id="rId4" w:anchor="p31" w:tooltip="Текущий документ" w:history="1">
        <w:r w:rsidRPr="008C300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Правила</w:t>
        </w:r>
      </w:hyperlink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утверждения федеральных государственных образовательных стандартов.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28 февраля 1994 г. № 174 "Об утверждении порядка разработки, утверждения и введения в действие федеральных компонентов государственных образовательных стандартов начального общего, основного общего, среднего (полного) общего и начального профессионального образования" (Собрание актов Президента и Правительства Российской Федерации, 1994, № 10, ст. 793);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8 апреля 2000 г. № 309 "О федеральных компонентах государственных образовательных стандартов дошкольного образования" (Собрание законодательства Российской Федерации, 2000, № 16, ст. 1705);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8C300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Постановление</w:t>
        </w:r>
      </w:hyperlink>
      <w:hyperlink r:id="rId6" w:history="1">
        <w:r w:rsidRPr="008C3007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 xml:space="preserve"> </w:t>
        </w:r>
      </w:hyperlink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Федерации от 21 января 2005 г. № 36 "Об утверждении Правил разработки, утверждения и введения в действие государственных образовательных стандартов начального профессионального, среднего профессионального, высшего профессионального и послевузовского профессионального образования" (Собрание законодательства Российской Федерации, 2005, № 5, ст. 387);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67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№ 49 "Об изменении и признании утратившими силу некоторых актов Правительства Российской Федерации" (приложение № 1) (Собрание законодательства Российской Федерации, 2005, № 7, ст. 560).</w:t>
      </w:r>
    </w:p>
    <w:p w:rsidR="008C3007" w:rsidRPr="008C3007" w:rsidRDefault="008C3007" w:rsidP="008C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3007" w:rsidRPr="008C3007" w:rsidRDefault="008C3007" w:rsidP="008C3007">
      <w:pPr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8C3007" w:rsidRPr="008C3007" w:rsidRDefault="008C3007" w:rsidP="008C3007">
      <w:pPr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8C3007" w:rsidRPr="008C3007" w:rsidRDefault="008C3007" w:rsidP="008C3007">
      <w:pPr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В.ПУТИН</w:t>
      </w:r>
    </w:p>
    <w:p w:rsidR="008C3007" w:rsidRPr="008C3007" w:rsidRDefault="008C3007" w:rsidP="008C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 </w:t>
      </w:r>
    </w:p>
    <w:p w:rsidR="008C3007" w:rsidRPr="008C3007" w:rsidRDefault="008C3007" w:rsidP="008C3007">
      <w:pPr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8C3007" w:rsidRPr="008C3007" w:rsidRDefault="008C3007" w:rsidP="008C3007">
      <w:pPr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8C3007" w:rsidRPr="008C3007" w:rsidRDefault="008C3007" w:rsidP="008C3007">
      <w:pPr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8C3007" w:rsidRPr="008C3007" w:rsidRDefault="008C3007" w:rsidP="008C3007">
      <w:pPr>
        <w:spacing w:after="0" w:line="240" w:lineRule="auto"/>
        <w:ind w:firstLine="3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февраля 2009 г. № 142</w:t>
      </w:r>
    </w:p>
    <w:p w:rsidR="008C3007" w:rsidRPr="008C3007" w:rsidRDefault="008C3007" w:rsidP="008C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3007" w:rsidRPr="008C3007" w:rsidRDefault="008C3007" w:rsidP="008C30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99"/>
          <w:sz w:val="21"/>
          <w:szCs w:val="21"/>
          <w:lang w:eastAsia="ru-RU"/>
        </w:rPr>
      </w:pPr>
      <w:r w:rsidRPr="008C300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ПРАВИЛА</w:t>
      </w:r>
      <w:r w:rsidRPr="008C3007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>РАЗРАБОТКИ И УТВЕРЖДЕНИЯ ФЕДЕРАЛЬНЫХ ГОСУДАРСТВЕННЫХ</w:t>
      </w:r>
      <w:r w:rsidRPr="008C3007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  <w:t>ОБРАЗОВАТЕЛЬНЫХ СТАНДАРТОВ</w:t>
      </w:r>
    </w:p>
    <w:p w:rsidR="008C3007" w:rsidRPr="008C3007" w:rsidRDefault="008C3007" w:rsidP="008C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определяют порядок разработки и утверждения федеральных государственных </w:t>
      </w:r>
      <w:hyperlink r:id="rId7" w:tooltip="ЗАКОН РФ от 10.07.1992 N 3266-1 (ред. от 13.02.2009) &quot;ОБ ОБРАЗОВАНИИ&quot;" w:history="1">
        <w:r w:rsidRPr="008C300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образовательных стандартов</w:t>
        </w:r>
      </w:hyperlink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представляющих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(далее - стандарты).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Стандарты могут разрабатываться по образовательным уровням, ступеням образования, профессиям, направлениям подготовки, специальностям.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Министерство образования и науки Российской Федерации обеспечивает разработку проектов стандартов с привлечением заинтересованных органов исполнительной власти, государственно-общественных объединений, действующих в системе образования, ведущих образовательных и научных учреждений, представителей научно-педагогических сообществ, объединений работодателей и институтов общественного участия в управлении образованием.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Проекты стандартов разрабатываются с учетом актуальных и перспективных потребностей личности, развития общества и государства, его обороны и безопасности, образования, науки, культуры, техники и технологий, экономики и социальной сферы в порядке, установленном </w:t>
      </w:r>
      <w:hyperlink r:id="rId8" w:tooltip="ФЕДЕРАЛЬНЫЙ ЗАКОН от 21.07.2005 N 94-ФЗ (ред. от 30.12.2008) &quot;О РАЗМЕЩЕНИИ ЗАКАЗОВ НА ПОСТАВКИ ТОВАРОВ, ВЫПОЛНЕНИЕ РАБОТ, ОКАЗАНИЕ УСЛУГ ДЛЯ ГОСУДАРСТВЕННЫХ И МУНИЦИПАЛЬНЫХ НУЖД&quot; (принят ГД ФС РФ 08.07.2005) (с изм. и доп., вступающими в силу с 01.03.2009" w:history="1">
        <w:r w:rsidRPr="008C300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законодательством</w:t>
        </w:r>
      </w:hyperlink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размещении заказов на поставки товаров, выполнение работ, оказание услуг для государственных или муниципальных нужд.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Проекты стандартов высшего профессионального образования, содержащих сведения, составляющие государственную тайну, разрабатываются и утверждаются федеральными органами исполнительной власти, в ведении которых находятся образовательные учреждения, реализующие профессиональные образовательные программы, содержащие сведения, составляющие государственную тайну, с учетом требований, предъявляемых к защите этих сведений.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Разработанные проекты стандартов направляются в Министерство образования и науки Российской Федерации.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hyperlink r:id="rId9" w:tooltip="ПОСТАНОВЛЕНИЕ Правительства РФ от 15.06.2004 N 280 (ред. от 27.01.2009) &quot;ОБ УТВЕРЖДЕНИИ ПОЛОЖЕНИЯ О МИНИСТЕРСТВЕ ОБРАЗОВАНИЯ И НАУКИ РОССИЙСКОЙ ФЕДЕРАЦИИ&quot;" w:history="1">
        <w:r w:rsidRPr="008C300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Министерство</w:t>
        </w:r>
      </w:hyperlink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Российской Федерации: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размещает проекты стандартов в недельный срок со дня их получения на своем официальном сайте в сети Интернет, за исключением проектов стандартов, указанных в </w:t>
      </w:r>
      <w:hyperlink r:id="rId10" w:anchor="p39" w:tooltip="Текущий документ" w:history="1">
        <w:r w:rsidRPr="008C300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пункте 5</w:t>
        </w:r>
      </w:hyperlink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для обсуждения с участием представителей заинтересованных органов исполнительной власти, государственно-общественных объединений, действующих в системе образования, ведущих образовательных и научных учреждений, научно-педагогических сообществ, объединений работодателей и институтов общественного участия в управлении образованием;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направляет проекты стандартов не позднее 7 дней с даты их получения на независимую экспертизу;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утверждает и вводит в действие стандарты;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вносит изменения в стандарты.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Независимая экспертиза проектов стандартов проводится в 14-дневный срок со дня их получения из Министерства образования и науки Российской Федерации: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объединениями работодателей, организациями, осуществляющими деятельность в соответствующих отраслях экономики, - по проектам стандартов начального профессионального, среднего профессионального и высшего профессионального образования;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институтами общественного участия в управлении образованием, органами исполнительной власти субъектов Российской Федерации, осуществляющими управление в сфере образования, - по проектам стандартов общего образования;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Министерством обороны Российской Федерации и другими федеральными органами исполнительной власти, в которых федеральным законом предусмотрена военная служба, - по проектам стандартов среднего (полного) общего образования, начального профессионального и среднего профессионального образования в части вопросов, касающихся подготовки граждан к военной службе.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результатам независимой экспертизы в Министерство образования и науки Российской Федерации направляется экспертное заключение, подписанное руководителем организации или органа, проводивших экспертизу, или уполномоченным им лицом (далее - экспертное заключение).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экспертного заключения утверждается Министерством образования и науки Российской Федерации.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Срок приема предложений, поступающих от заинтересованных граждан и организаций, составляет 14 дней с даты размещения проектов стандартов на официальном сайте Министерства образования и науки Российской Федерации в сети Интернет.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Министерство образования и науки Российской Федерации с целью рассмотрения стандартов, экспертных заключений и предложений, поступивших от заинтересованных граждан и организаций, создает совет Министерства образования и науки Российской Федерации по федеральным государственным образовательным стандартам (далее - совет).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Совет формируется на представительской основе и действует на основании положения, утверждаемого Министерством образования и науки Российской Федерации.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Проекты стандартов, экспертные заключения и предложения, поступившие от заинтересованных граждан и организаций, направляются Министерством образования и науки Российской Федерации в совет в течение 5 дней со дня истечения срока, указанного соответственно в </w:t>
      </w:r>
      <w:hyperlink r:id="rId11" w:anchor="p46" w:tooltip="Текущий документ" w:history="1">
        <w:r w:rsidRPr="008C300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пунктах 8</w:t>
        </w:r>
      </w:hyperlink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2" w:anchor="p52" w:tooltip="Текущий документ" w:history="1">
        <w:r w:rsidRPr="008C300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10</w:t>
        </w:r>
      </w:hyperlink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Проекты стандартов, экспертные заключения и предложения, поступившие от заинтересованных граждан и организаций, рассматриваются советом в течение 14 дней с даты их поступления.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совет принимает решение рекомендовать проект стандарта к утверждению, либо к доработке, либо к отклонению.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направляется в Министерство образования и науки Российской Федерации в течение 3 дней с даты его принятия.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Министерство образования и науки Российской Федерации на основании рекомендаций совета в течение 7 дней с даты поступления соответствующего решения совета принимает решение утвердить стандарт, либо направить проект стандарта на доработку, либо отклонить проект стандарта.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Проект стандарта, требующий доработки, направляется Министерством образования и науки Российской Федерации разработчику в течение 5 дней с даты принятия соответствующего решения с указанием срока доработки.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Доработанный проект стандарта направляется разработчиком в Министерство образования и науки Российской Федерации и рассматривается им в течение 5 дней с даты поступления.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проекта стандарта Министерство образования и науки Российской Федерации принимает одно из решений, предусмотренных </w:t>
      </w:r>
      <w:hyperlink r:id="rId13" w:anchor="p59" w:tooltip="Текущий документ" w:history="1">
        <w:r w:rsidRPr="008C300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пунктом 15</w:t>
        </w:r>
      </w:hyperlink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Решение об отклонении проекта стандарта направляется Министерством образования и науки Российской Федерации в течение 5 дней с даты его принятия разработчику.</w:t>
      </w:r>
    </w:p>
    <w:p w:rsidR="008C3007" w:rsidRPr="008C3007" w:rsidRDefault="008C3007" w:rsidP="008C3007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Проекты стандартов могут быть разработаны в инициативном порядке образовательными и научными организациями на безвозмездной основе и направлены в Министерство образования и науки Российской Федерации, которое рассматривает и утверждает их в порядке, предусмотренном </w:t>
      </w:r>
      <w:hyperlink r:id="rId14" w:anchor="p41" w:tooltip="Текущий документ" w:history="1">
        <w:r w:rsidRPr="008C300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пунктами 7</w:t>
        </w:r>
      </w:hyperlink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5" w:anchor="p63" w:tooltip="Текущий документ" w:history="1">
        <w:r w:rsidRPr="008C300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17</w:t>
        </w:r>
      </w:hyperlink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8C3007" w:rsidRPr="008C3007" w:rsidRDefault="008C3007" w:rsidP="008C3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1E4" w:rsidRDefault="00A211E4"/>
    <w:sectPr w:rsidR="00A211E4" w:rsidSect="00A2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08"/>
  <w:characterSpacingControl w:val="doNotCompress"/>
  <w:compat/>
  <w:rsids>
    <w:rsidRoot w:val="008C3007"/>
    <w:rsid w:val="008C3007"/>
    <w:rsid w:val="00A2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a"/>
    <w:rsid w:val="008C3007"/>
    <w:pPr>
      <w:spacing w:after="0" w:line="240" w:lineRule="auto"/>
      <w:jc w:val="center"/>
    </w:pPr>
    <w:rPr>
      <w:rFonts w:ascii="Arial" w:eastAsia="Times New Roman" w:hAnsi="Arial" w:cs="Arial"/>
      <w:b/>
      <w:bCs/>
      <w:color w:val="666699"/>
      <w:sz w:val="21"/>
      <w:szCs w:val="21"/>
      <w:lang w:eastAsia="ru-RU"/>
    </w:rPr>
  </w:style>
  <w:style w:type="paragraph" w:customStyle="1" w:styleId="u">
    <w:name w:val="u"/>
    <w:basedOn w:val="a"/>
    <w:rsid w:val="008C3007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">
    <w:name w:val="r"/>
    <w:basedOn w:val="a"/>
    <w:rsid w:val="008C3007"/>
    <w:pPr>
      <w:spacing w:after="0" w:line="240" w:lineRule="auto"/>
      <w:ind w:firstLine="390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3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83622" TargetMode="External"/><Relationship Id="rId13" Type="http://schemas.openxmlformats.org/officeDocument/2006/relationships/hyperlink" Target="http://www.consultant.ru/online/base/?dts=SdUSgNjhUjf2eK1BTzCxQn6aWnD9lqE13N6hTE0abdFhdKlQrlbqW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online/base/?req=doc;base=LAW;n=84920;dst=392" TargetMode="External"/><Relationship Id="rId12" Type="http://schemas.openxmlformats.org/officeDocument/2006/relationships/hyperlink" Target="http://www.consultant.ru/online/base/?dts=SdUSgNjhUjf2eK1BTzCxQn6aWnD9lqE13N6hTE0abdFhdKlQrlbqW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umc-reka.ru/Postanovlenie/post_36_21-1-2005.htm" TargetMode="External"/><Relationship Id="rId11" Type="http://schemas.openxmlformats.org/officeDocument/2006/relationships/hyperlink" Target="http://www.consultant.ru/online/base/?dts=SdUSgNjhUjf2eK1BTzCxQn6aWnD9lqE13N6hTE0abdFhdKlQrlbqWQ" TargetMode="External"/><Relationship Id="rId5" Type="http://schemas.openxmlformats.org/officeDocument/2006/relationships/hyperlink" Target="http://www.rumc-reka.ru/Postanovlenie/post_36_21-1-2005.htm" TargetMode="External"/><Relationship Id="rId15" Type="http://schemas.openxmlformats.org/officeDocument/2006/relationships/hyperlink" Target="http://www.consultant.ru/online/base/?dts=SdUSgNjhUjf2eK1BTzCxQn6aWnD9lqE13N6hTE0abdFhdKlQrlbqWQ" TargetMode="External"/><Relationship Id="rId10" Type="http://schemas.openxmlformats.org/officeDocument/2006/relationships/hyperlink" Target="http://www.consultant.ru/online/base/?dts=SdUSgNjhUjf2eK1BTzCxQn6aWnD9lqE13N6hTE0abdFhdKlQrlbqWQ" TargetMode="External"/><Relationship Id="rId4" Type="http://schemas.openxmlformats.org/officeDocument/2006/relationships/hyperlink" Target="http://www.consultant.ru/online/base/?dts=SdUSgNjhUjf2eK1BTzCxQn6aWnD9lqE13N6hTE0abdFhdKlQrlbqWQ" TargetMode="External"/><Relationship Id="rId9" Type="http://schemas.openxmlformats.org/officeDocument/2006/relationships/hyperlink" Target="http://www.consultant.ru/online/base/?req=doc;base=LAW;n=84441;dst=100153" TargetMode="External"/><Relationship Id="rId14" Type="http://schemas.openxmlformats.org/officeDocument/2006/relationships/hyperlink" Target="http://www.consultant.ru/online/base/?dts=SdUSgNjhUjf2eK1BTzCxQn6aWnD9lqE13N6hTE0abdFhdKlQrlbq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1595</Words>
  <Characters>9097</Characters>
  <Application>Microsoft Office Word</Application>
  <DocSecurity>0</DocSecurity>
  <Lines>75</Lines>
  <Paragraphs>21</Paragraphs>
  <ScaleCrop>false</ScaleCrop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</cp:revision>
  <dcterms:created xsi:type="dcterms:W3CDTF">2010-11-29T09:38:00Z</dcterms:created>
  <dcterms:modified xsi:type="dcterms:W3CDTF">2010-11-29T09:39:00Z</dcterms:modified>
</cp:coreProperties>
</file>