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B" w:rsidRPr="009E612B" w:rsidRDefault="009E612B" w:rsidP="009E6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9E612B" w:rsidRPr="009E612B" w:rsidRDefault="009E612B" w:rsidP="009E6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>Межрегиональной заочной научно-практической конференции памяти М.И. Байтина «Проблемы обеспечения законности и правопорядка на современном этапе»: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12B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 И.Н. – председатель оргкомитета, и.о. декана юридического факультета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доцент;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Лобанова Л.В. – заместитель председателя оргкомитета, заведующая кафедрой уголовного права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профессор;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Вопленко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 Н.Н. – заместитель председателя оргкомитета,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., профессор кафедры теории и истории права и государства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 М.А. – секретарь оргкомитета, заведующий юридической клиникой-лабораторией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Ростовщиков И.В. – член оргкомитета, заведующий кафедрой теории и истории права и государства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профессор;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Соловьева Н.А. – член </w:t>
      </w:r>
      <w:r w:rsidR="00E52B60">
        <w:rPr>
          <w:rFonts w:ascii="Times New Roman" w:hAnsi="Times New Roman" w:cs="Times New Roman"/>
          <w:sz w:val="28"/>
          <w:szCs w:val="28"/>
        </w:rPr>
        <w:t>о</w:t>
      </w:r>
      <w:r w:rsidRPr="009E612B">
        <w:rPr>
          <w:rFonts w:ascii="Times New Roman" w:hAnsi="Times New Roman" w:cs="Times New Roman"/>
          <w:sz w:val="28"/>
          <w:szCs w:val="28"/>
        </w:rPr>
        <w:t xml:space="preserve">ргкомитета, заведующая кафедрой уголовного процесса и криминалистики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доцент;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Давыдова М.Л. – член оргкомитета, заведующая кафедрой конституционного и муниципального права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доцент;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Трофимов Я.В. – член оргкомитета, и.о. заведующего кафедрой гражданского права и процесса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., доцент;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Кучма В.В. – член </w:t>
      </w:r>
      <w:r w:rsidR="00E52B60">
        <w:rPr>
          <w:rFonts w:ascii="Times New Roman" w:hAnsi="Times New Roman" w:cs="Times New Roman"/>
          <w:sz w:val="28"/>
          <w:szCs w:val="28"/>
        </w:rPr>
        <w:t>о</w:t>
      </w:r>
      <w:r w:rsidRPr="009E612B">
        <w:rPr>
          <w:rFonts w:ascii="Times New Roman" w:hAnsi="Times New Roman" w:cs="Times New Roman"/>
          <w:sz w:val="28"/>
          <w:szCs w:val="28"/>
        </w:rPr>
        <w:t xml:space="preserve">ргкомитета,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., профессор кафедры теории и истории права и государства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Егоров А.Г. – член </w:t>
      </w:r>
      <w:r w:rsidR="00E52B60">
        <w:rPr>
          <w:rFonts w:ascii="Times New Roman" w:hAnsi="Times New Roman" w:cs="Times New Roman"/>
          <w:sz w:val="28"/>
          <w:szCs w:val="28"/>
        </w:rPr>
        <w:t>о</w:t>
      </w:r>
      <w:r w:rsidRPr="009E612B">
        <w:rPr>
          <w:rFonts w:ascii="Times New Roman" w:hAnsi="Times New Roman" w:cs="Times New Roman"/>
          <w:sz w:val="28"/>
          <w:szCs w:val="28"/>
        </w:rPr>
        <w:t xml:space="preserve">ргкомитета,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., профессор кафедры уголовного процесса и криминалистики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;</w:t>
      </w:r>
    </w:p>
    <w:p w:rsidR="009E612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r w:rsidRPr="009E612B">
        <w:rPr>
          <w:rFonts w:ascii="Times New Roman" w:hAnsi="Times New Roman" w:cs="Times New Roman"/>
          <w:sz w:val="28"/>
          <w:szCs w:val="28"/>
        </w:rPr>
        <w:t xml:space="preserve">Иншакова А.О. – член </w:t>
      </w:r>
      <w:r w:rsidR="00E52B60">
        <w:rPr>
          <w:rFonts w:ascii="Times New Roman" w:hAnsi="Times New Roman" w:cs="Times New Roman"/>
          <w:sz w:val="28"/>
          <w:szCs w:val="28"/>
        </w:rPr>
        <w:t>о</w:t>
      </w:r>
      <w:r w:rsidRPr="009E612B">
        <w:rPr>
          <w:rFonts w:ascii="Times New Roman" w:hAnsi="Times New Roman" w:cs="Times New Roman"/>
          <w:sz w:val="28"/>
          <w:szCs w:val="28"/>
        </w:rPr>
        <w:t xml:space="preserve">ргкомитета,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., профессор кафедры гражданского права и процесса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;</w:t>
      </w:r>
    </w:p>
    <w:p w:rsidR="005E461B" w:rsidRPr="009E612B" w:rsidRDefault="009E612B" w:rsidP="009E6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 С.В. – член </w:t>
      </w:r>
      <w:r w:rsidR="00E52B60">
        <w:rPr>
          <w:rFonts w:ascii="Times New Roman" w:hAnsi="Times New Roman" w:cs="Times New Roman"/>
          <w:sz w:val="28"/>
          <w:szCs w:val="28"/>
        </w:rPr>
        <w:t>о</w:t>
      </w:r>
      <w:r w:rsidRPr="009E612B">
        <w:rPr>
          <w:rFonts w:ascii="Times New Roman" w:hAnsi="Times New Roman" w:cs="Times New Roman"/>
          <w:sz w:val="28"/>
          <w:szCs w:val="28"/>
        </w:rPr>
        <w:t xml:space="preserve">ргкомитета,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 xml:space="preserve">., профессор кафедры гражданского права и процесса </w:t>
      </w:r>
      <w:proofErr w:type="spellStart"/>
      <w:r w:rsidRPr="009E612B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9E612B">
        <w:rPr>
          <w:rFonts w:ascii="Times New Roman" w:hAnsi="Times New Roman" w:cs="Times New Roman"/>
          <w:sz w:val="28"/>
          <w:szCs w:val="28"/>
        </w:rPr>
        <w:t>, председатель Волгоградского областного суда.</w:t>
      </w:r>
    </w:p>
    <w:sectPr w:rsidR="005E461B" w:rsidRPr="009E612B" w:rsidSect="005E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2B"/>
    <w:rsid w:val="005E461B"/>
    <w:rsid w:val="005F1DC3"/>
    <w:rsid w:val="00711338"/>
    <w:rsid w:val="009E612B"/>
    <w:rsid w:val="00B06512"/>
    <w:rsid w:val="00E5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71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>ВолГУ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Латушкин</cp:lastModifiedBy>
  <cp:revision>2</cp:revision>
  <dcterms:created xsi:type="dcterms:W3CDTF">2010-10-28T10:05:00Z</dcterms:created>
  <dcterms:modified xsi:type="dcterms:W3CDTF">2010-10-28T10:47:00Z</dcterms:modified>
</cp:coreProperties>
</file>